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C5B36" w14:textId="5AB9D922" w:rsidR="00827E15" w:rsidRPr="00A302A4" w:rsidRDefault="00DA322A" w:rsidP="00A302A4">
      <w:pPr>
        <w:spacing w:line="360" w:lineRule="auto"/>
        <w:jc w:val="center"/>
        <w:rPr>
          <w:rFonts w:ascii="Arial" w:eastAsia="Arial" w:hAnsi="Arial" w:cs="Arial"/>
          <w:b/>
          <w:color w:val="0070C0"/>
          <w:sz w:val="68"/>
          <w:szCs w:val="68"/>
          <w:lang w:val="es-ES" w:eastAsia="es-CO"/>
        </w:rPr>
      </w:pPr>
      <w:r w:rsidRPr="00A302A4">
        <w:rPr>
          <w:rFonts w:ascii="Arial" w:eastAsia="Arial" w:hAnsi="Arial" w:cs="Arial"/>
          <w:b/>
          <w:color w:val="0070C0"/>
          <w:sz w:val="68"/>
          <w:szCs w:val="68"/>
          <w:lang w:val="es-ES" w:eastAsia="es-CO"/>
        </w:rPr>
        <w:t xml:space="preserve">PLAN DE PREVISIÓN DE RECURSOS HUMANOS </w:t>
      </w:r>
    </w:p>
    <w:p w14:paraId="60CED451" w14:textId="77777777" w:rsidR="00827E15" w:rsidRPr="00A302A4" w:rsidRDefault="00827E15" w:rsidP="00A302A4">
      <w:pPr>
        <w:spacing w:line="360" w:lineRule="auto"/>
        <w:jc w:val="center"/>
        <w:rPr>
          <w:rFonts w:ascii="Arial" w:eastAsia="Arial" w:hAnsi="Arial" w:cs="Arial"/>
          <w:b/>
          <w:color w:val="0070C0"/>
          <w:sz w:val="68"/>
          <w:szCs w:val="68"/>
          <w:lang w:val="es-ES" w:eastAsia="es-CO"/>
        </w:rPr>
      </w:pPr>
    </w:p>
    <w:p w14:paraId="0C47C0DC" w14:textId="01B40FD3" w:rsidR="00827E15" w:rsidRPr="00A302A4" w:rsidRDefault="00827E15" w:rsidP="00A302A4">
      <w:pPr>
        <w:spacing w:line="360" w:lineRule="auto"/>
        <w:jc w:val="center"/>
        <w:rPr>
          <w:rFonts w:ascii="Arial" w:eastAsia="Arial" w:hAnsi="Arial" w:cs="Arial"/>
          <w:b/>
          <w:color w:val="0070C0"/>
          <w:sz w:val="68"/>
          <w:szCs w:val="68"/>
          <w:lang w:val="es-ES" w:eastAsia="es-CO"/>
        </w:rPr>
      </w:pPr>
    </w:p>
    <w:p w14:paraId="171A9F63" w14:textId="240F194A" w:rsidR="00361ABE" w:rsidRPr="00A302A4" w:rsidRDefault="00F66A2F" w:rsidP="00A302A4">
      <w:pPr>
        <w:spacing w:line="360" w:lineRule="auto"/>
        <w:jc w:val="center"/>
        <w:rPr>
          <w:rFonts w:ascii="Arial" w:eastAsia="Arial" w:hAnsi="Arial" w:cs="Arial"/>
          <w:b/>
          <w:color w:val="0070C0"/>
          <w:sz w:val="68"/>
          <w:szCs w:val="68"/>
          <w:lang w:val="es-ES" w:eastAsia="es-CO"/>
        </w:rPr>
      </w:pPr>
      <w:r w:rsidRPr="00A302A4">
        <w:rPr>
          <w:rFonts w:ascii="Arial" w:eastAsia="Arial" w:hAnsi="Arial" w:cs="Arial"/>
          <w:b/>
          <w:color w:val="0070C0"/>
          <w:sz w:val="68"/>
          <w:szCs w:val="68"/>
          <w:lang w:val="es-ES" w:eastAsia="es-CO"/>
        </w:rPr>
        <w:t>PROMOTORA DE EVENTOS Y TURISMO</w:t>
      </w:r>
      <w:r w:rsidR="00A302A4" w:rsidRPr="00A302A4">
        <w:rPr>
          <w:rFonts w:ascii="Arial" w:eastAsia="Arial" w:hAnsi="Arial" w:cs="Arial"/>
          <w:b/>
          <w:color w:val="0070C0"/>
          <w:sz w:val="68"/>
          <w:szCs w:val="68"/>
          <w:lang w:val="es-ES" w:eastAsia="es-CO"/>
        </w:rPr>
        <w:t xml:space="preserve"> S.A.S</w:t>
      </w:r>
      <w:r w:rsidR="00361ABE" w:rsidRPr="00A302A4">
        <w:rPr>
          <w:rFonts w:ascii="Arial" w:eastAsia="Arial" w:hAnsi="Arial" w:cs="Arial"/>
          <w:b/>
          <w:color w:val="0070C0"/>
          <w:sz w:val="68"/>
          <w:szCs w:val="68"/>
          <w:lang w:val="es-ES" w:eastAsia="es-CO"/>
        </w:rPr>
        <w:t xml:space="preserve"> </w:t>
      </w:r>
    </w:p>
    <w:p w14:paraId="7BB299AE" w14:textId="77777777" w:rsidR="004F7F39" w:rsidRPr="00A302A4" w:rsidRDefault="004F7F39" w:rsidP="00A302A4">
      <w:pPr>
        <w:spacing w:line="360" w:lineRule="auto"/>
        <w:jc w:val="center"/>
        <w:rPr>
          <w:rFonts w:ascii="Arial" w:eastAsia="Arial" w:hAnsi="Arial" w:cs="Arial"/>
          <w:b/>
          <w:color w:val="0070C0"/>
          <w:sz w:val="68"/>
          <w:szCs w:val="68"/>
          <w:lang w:val="es-ES" w:eastAsia="es-CO"/>
        </w:rPr>
      </w:pPr>
    </w:p>
    <w:p w14:paraId="2BE39506" w14:textId="77777777" w:rsidR="004F7F39" w:rsidRPr="00A302A4" w:rsidRDefault="004F7F39" w:rsidP="00A302A4">
      <w:pPr>
        <w:spacing w:line="360" w:lineRule="auto"/>
        <w:jc w:val="center"/>
        <w:rPr>
          <w:rFonts w:ascii="Arial" w:eastAsia="Arial" w:hAnsi="Arial" w:cs="Arial"/>
          <w:b/>
          <w:color w:val="0070C0"/>
          <w:sz w:val="68"/>
          <w:szCs w:val="68"/>
          <w:lang w:val="es-ES" w:eastAsia="es-CO"/>
        </w:rPr>
      </w:pPr>
    </w:p>
    <w:p w14:paraId="1D6023F5" w14:textId="77777777" w:rsidR="004F7F39" w:rsidRPr="00A302A4" w:rsidRDefault="004F7F39" w:rsidP="00A302A4">
      <w:pPr>
        <w:spacing w:line="360" w:lineRule="auto"/>
        <w:jc w:val="center"/>
        <w:rPr>
          <w:rFonts w:ascii="Arial" w:eastAsia="Arial" w:hAnsi="Arial" w:cs="Arial"/>
          <w:b/>
          <w:color w:val="0070C0"/>
          <w:sz w:val="68"/>
          <w:szCs w:val="68"/>
          <w:lang w:val="es-ES" w:eastAsia="es-CO"/>
        </w:rPr>
      </w:pPr>
    </w:p>
    <w:p w14:paraId="6316C14B" w14:textId="7C0A6717" w:rsidR="004F7F39" w:rsidRPr="00A302A4" w:rsidRDefault="002F2743" w:rsidP="00A302A4">
      <w:pPr>
        <w:spacing w:line="360" w:lineRule="auto"/>
        <w:jc w:val="center"/>
        <w:rPr>
          <w:rFonts w:ascii="Arial" w:eastAsia="Arial" w:hAnsi="Arial" w:cs="Arial"/>
          <w:b/>
          <w:color w:val="0070C0"/>
          <w:sz w:val="68"/>
          <w:szCs w:val="68"/>
          <w:lang w:val="es-ES" w:eastAsia="es-CO"/>
        </w:rPr>
      </w:pPr>
      <w:r w:rsidRPr="00A302A4">
        <w:rPr>
          <w:rFonts w:ascii="Arial" w:eastAsia="Arial" w:hAnsi="Arial" w:cs="Arial"/>
          <w:b/>
          <w:color w:val="0070C0"/>
          <w:sz w:val="68"/>
          <w:szCs w:val="68"/>
          <w:lang w:val="es-ES" w:eastAsia="es-CO"/>
        </w:rPr>
        <w:t>202</w:t>
      </w:r>
      <w:r w:rsidR="00A1305E" w:rsidRPr="00A302A4">
        <w:rPr>
          <w:rFonts w:ascii="Arial" w:eastAsia="Arial" w:hAnsi="Arial" w:cs="Arial"/>
          <w:b/>
          <w:color w:val="0070C0"/>
          <w:sz w:val="68"/>
          <w:szCs w:val="68"/>
          <w:lang w:val="es-ES" w:eastAsia="es-CO"/>
        </w:rPr>
        <w:t>6</w:t>
      </w:r>
    </w:p>
    <w:p w14:paraId="2016686F" w14:textId="77777777" w:rsidR="00361ABE" w:rsidRPr="00D00EF0" w:rsidRDefault="00361ABE" w:rsidP="001C645D">
      <w:pPr>
        <w:pStyle w:val="Prrafodelista"/>
        <w:spacing w:after="0" w:line="240" w:lineRule="auto"/>
        <w:jc w:val="center"/>
        <w:rPr>
          <w:rFonts w:ascii="Arial" w:eastAsia="Times New Roman" w:hAnsi="Arial" w:cs="Arial"/>
          <w:b/>
          <w:bCs/>
          <w:sz w:val="24"/>
          <w:szCs w:val="24"/>
          <w:lang w:eastAsia="es-ES_tradnl"/>
        </w:rPr>
      </w:pPr>
      <w:r w:rsidRPr="00D00EF0">
        <w:rPr>
          <w:rFonts w:ascii="Arial" w:eastAsia="Times New Roman" w:hAnsi="Arial" w:cs="Arial"/>
          <w:b/>
          <w:bCs/>
          <w:sz w:val="24"/>
          <w:szCs w:val="24"/>
          <w:lang w:eastAsia="es-ES_tradnl"/>
        </w:rPr>
        <w:lastRenderedPageBreak/>
        <w:t>INTRODUCCIÓN</w:t>
      </w:r>
    </w:p>
    <w:p w14:paraId="16B14046" w14:textId="77777777" w:rsidR="00361ABE" w:rsidRPr="00D00EF0" w:rsidRDefault="00361ABE" w:rsidP="001C645D">
      <w:pPr>
        <w:pStyle w:val="Prrafodelista"/>
        <w:spacing w:after="0" w:line="240" w:lineRule="auto"/>
        <w:rPr>
          <w:rFonts w:ascii="Arial" w:eastAsia="Times New Roman" w:hAnsi="Arial" w:cs="Arial"/>
          <w:sz w:val="24"/>
          <w:szCs w:val="24"/>
          <w:lang w:eastAsia="es-ES_tradnl"/>
        </w:rPr>
      </w:pPr>
    </w:p>
    <w:p w14:paraId="28FB6EA9" w14:textId="5EFB020D" w:rsidR="00E30811" w:rsidRPr="00D00EF0" w:rsidRDefault="00E30811" w:rsidP="001C645D">
      <w:pPr>
        <w:pStyle w:val="NormalWeb"/>
        <w:ind w:left="709"/>
        <w:jc w:val="both"/>
      </w:pPr>
      <w:r w:rsidRPr="00D00EF0">
        <w:rPr>
          <w:rFonts w:ascii="Arial" w:hAnsi="Arial" w:cs="Arial"/>
        </w:rPr>
        <w:t>El</w:t>
      </w:r>
      <w:r w:rsidRPr="00D00EF0">
        <w:rPr>
          <w:rFonts w:ascii="Garamond" w:hAnsi="Garamond"/>
        </w:rPr>
        <w:t xml:space="preserve"> </w:t>
      </w:r>
      <w:r w:rsidRPr="00D00EF0">
        <w:rPr>
          <w:rFonts w:ascii="Arial" w:hAnsi="Arial" w:cs="Arial"/>
        </w:rPr>
        <w:t xml:space="preserve">Plan de </w:t>
      </w:r>
      <w:r w:rsidR="002047EB" w:rsidRPr="00D00EF0">
        <w:rPr>
          <w:rFonts w:ascii="Arial" w:hAnsi="Arial" w:cs="Arial"/>
        </w:rPr>
        <w:t>Previsión</w:t>
      </w:r>
      <w:r w:rsidRPr="00D00EF0">
        <w:rPr>
          <w:rFonts w:ascii="Arial" w:hAnsi="Arial" w:cs="Arial"/>
        </w:rPr>
        <w:t xml:space="preserve"> de Recursos Humanos se elabora en virtud de lo establecido en el </w:t>
      </w:r>
      <w:r w:rsidR="002047EB" w:rsidRPr="00D00EF0">
        <w:rPr>
          <w:rFonts w:ascii="Arial" w:hAnsi="Arial" w:cs="Arial"/>
        </w:rPr>
        <w:t>artículo</w:t>
      </w:r>
      <w:r w:rsidRPr="00D00EF0">
        <w:rPr>
          <w:rFonts w:ascii="Arial" w:hAnsi="Arial" w:cs="Arial"/>
        </w:rPr>
        <w:t xml:space="preserve"> 17 de la Ley 909 de 2004 y decretos reglamentarios, en cumplimiento del Decreto 612 de 2018, </w:t>
      </w:r>
      <w:r w:rsidR="002047EB" w:rsidRPr="00D00EF0">
        <w:rPr>
          <w:rFonts w:ascii="Arial" w:hAnsi="Arial" w:cs="Arial"/>
        </w:rPr>
        <w:t>además</w:t>
      </w:r>
      <w:r w:rsidRPr="00D00EF0">
        <w:rPr>
          <w:rFonts w:ascii="Arial" w:hAnsi="Arial" w:cs="Arial"/>
        </w:rPr>
        <w:t xml:space="preserve"> de concretar una estrategia para la toma de decisiones</w:t>
      </w:r>
      <w:r w:rsidR="009D7992" w:rsidRPr="00D00EF0">
        <w:rPr>
          <w:rFonts w:ascii="Arial" w:hAnsi="Arial" w:cs="Arial"/>
        </w:rPr>
        <w:t xml:space="preserve">. </w:t>
      </w:r>
    </w:p>
    <w:p w14:paraId="50D109D5" w14:textId="77777777" w:rsidR="00E30811" w:rsidRPr="00D00EF0" w:rsidRDefault="00E30811" w:rsidP="001C645D">
      <w:pPr>
        <w:pStyle w:val="NormalWeb"/>
        <w:ind w:left="709"/>
        <w:jc w:val="both"/>
        <w:rPr>
          <w:rFonts w:ascii="Arial" w:hAnsi="Arial" w:cs="Arial"/>
          <w:i/>
          <w:iCs/>
        </w:rPr>
      </w:pPr>
      <w:r w:rsidRPr="00D00EF0">
        <w:rPr>
          <w:rFonts w:ascii="Arial" w:hAnsi="Arial" w:cs="Arial"/>
          <w:i/>
          <w:iCs/>
        </w:rPr>
        <w:t xml:space="preserve">La ley 909 de 2004, establece: «Planes y plantas de empleos. </w:t>
      </w:r>
    </w:p>
    <w:p w14:paraId="7E73124F" w14:textId="3A209BD9" w:rsidR="00E30811" w:rsidRPr="00D00EF0" w:rsidRDefault="00E30811" w:rsidP="001C645D">
      <w:pPr>
        <w:pStyle w:val="NormalWeb"/>
        <w:ind w:left="709"/>
        <w:jc w:val="both"/>
        <w:rPr>
          <w:rFonts w:ascii="Arial" w:hAnsi="Arial" w:cs="Arial"/>
          <w:i/>
          <w:iCs/>
        </w:rPr>
      </w:pPr>
      <w:r w:rsidRPr="00D00EF0">
        <w:rPr>
          <w:rFonts w:ascii="Arial" w:hAnsi="Arial" w:cs="Arial"/>
          <w:b/>
          <w:bCs/>
          <w:i/>
          <w:iCs/>
        </w:rPr>
        <w:t>1.</w:t>
      </w:r>
      <w:r w:rsidRPr="00D00EF0">
        <w:rPr>
          <w:rFonts w:ascii="Arial" w:hAnsi="Arial" w:cs="Arial"/>
          <w:i/>
          <w:iCs/>
        </w:rPr>
        <w:t xml:space="preserve"> Todas las unidades de personal o quienes hagan sus veces de los organismos o entidades a las cuales se les aplica la presente ley, </w:t>
      </w:r>
      <w:r w:rsidR="002047EB" w:rsidRPr="00D00EF0">
        <w:rPr>
          <w:rFonts w:ascii="Arial" w:hAnsi="Arial" w:cs="Arial"/>
          <w:i/>
          <w:iCs/>
        </w:rPr>
        <w:t>deberán</w:t>
      </w:r>
      <w:r w:rsidRPr="00D00EF0">
        <w:rPr>
          <w:rFonts w:ascii="Arial" w:hAnsi="Arial" w:cs="Arial"/>
          <w:i/>
          <w:iCs/>
        </w:rPr>
        <w:t xml:space="preserve"> elaborar y actualizar anualmente planes de </w:t>
      </w:r>
      <w:r w:rsidR="002047EB" w:rsidRPr="00D00EF0">
        <w:rPr>
          <w:rFonts w:ascii="Arial" w:hAnsi="Arial" w:cs="Arial"/>
          <w:i/>
          <w:iCs/>
        </w:rPr>
        <w:t>previsión</w:t>
      </w:r>
      <w:r w:rsidRPr="00D00EF0">
        <w:rPr>
          <w:rFonts w:ascii="Arial" w:hAnsi="Arial" w:cs="Arial"/>
          <w:i/>
          <w:iCs/>
        </w:rPr>
        <w:t xml:space="preserve"> de recursos humanos que tengan el siguiente alcance: </w:t>
      </w:r>
    </w:p>
    <w:p w14:paraId="1F924A0D" w14:textId="5422FED9" w:rsidR="00E30811" w:rsidRPr="00D00EF0" w:rsidRDefault="002047EB" w:rsidP="001C645D">
      <w:pPr>
        <w:pStyle w:val="NormalWeb"/>
        <w:numPr>
          <w:ilvl w:val="0"/>
          <w:numId w:val="13"/>
        </w:numPr>
        <w:ind w:left="1276"/>
        <w:jc w:val="both"/>
        <w:rPr>
          <w:rFonts w:ascii="Arial" w:hAnsi="Arial" w:cs="Arial"/>
          <w:i/>
          <w:iCs/>
        </w:rPr>
      </w:pPr>
      <w:r w:rsidRPr="00D00EF0">
        <w:rPr>
          <w:rFonts w:ascii="Arial" w:hAnsi="Arial" w:cs="Arial"/>
          <w:i/>
          <w:iCs/>
        </w:rPr>
        <w:t>Cálculo</w:t>
      </w:r>
      <w:r w:rsidR="00E30811" w:rsidRPr="00D00EF0">
        <w:rPr>
          <w:rFonts w:ascii="Arial" w:hAnsi="Arial" w:cs="Arial"/>
          <w:i/>
          <w:iCs/>
        </w:rPr>
        <w:t xml:space="preserve"> de los empleos necesarios, de acuerdo con los requisitos y perfiles profesionales establecidos en los manuales </w:t>
      </w:r>
      <w:r w:rsidRPr="00D00EF0">
        <w:rPr>
          <w:rFonts w:ascii="Arial" w:hAnsi="Arial" w:cs="Arial"/>
          <w:i/>
          <w:iCs/>
        </w:rPr>
        <w:t>específicos</w:t>
      </w:r>
      <w:r w:rsidR="00E30811" w:rsidRPr="00D00EF0">
        <w:rPr>
          <w:rFonts w:ascii="Arial" w:hAnsi="Arial" w:cs="Arial"/>
          <w:i/>
          <w:iCs/>
        </w:rPr>
        <w:t xml:space="preserve"> de funciones, con el fin de atender a las necesidades presentes y futuras derivadas del ejercicio de sus competencias; </w:t>
      </w:r>
    </w:p>
    <w:p w14:paraId="4A2F972F" w14:textId="7796BEE9" w:rsidR="00E30811" w:rsidRPr="00D00EF0" w:rsidRDefault="002047EB" w:rsidP="001C645D">
      <w:pPr>
        <w:pStyle w:val="NormalWeb"/>
        <w:numPr>
          <w:ilvl w:val="0"/>
          <w:numId w:val="13"/>
        </w:numPr>
        <w:ind w:left="1276"/>
        <w:jc w:val="both"/>
        <w:rPr>
          <w:rFonts w:ascii="Arial" w:hAnsi="Arial" w:cs="Arial"/>
          <w:i/>
          <w:iCs/>
        </w:rPr>
      </w:pPr>
      <w:r w:rsidRPr="00D00EF0">
        <w:rPr>
          <w:rFonts w:ascii="Arial" w:hAnsi="Arial" w:cs="Arial"/>
          <w:i/>
          <w:iCs/>
        </w:rPr>
        <w:t>Identificación</w:t>
      </w:r>
      <w:r w:rsidR="00E30811" w:rsidRPr="00D00EF0">
        <w:rPr>
          <w:rFonts w:ascii="Arial" w:hAnsi="Arial" w:cs="Arial"/>
          <w:i/>
          <w:iCs/>
        </w:rPr>
        <w:t xml:space="preserve"> de las formas de cubrir las necesidades cuantitativas y cualitativas de personal para el </w:t>
      </w:r>
      <w:r w:rsidRPr="00D00EF0">
        <w:rPr>
          <w:rFonts w:ascii="Arial" w:hAnsi="Arial" w:cs="Arial"/>
          <w:i/>
          <w:iCs/>
        </w:rPr>
        <w:t>período</w:t>
      </w:r>
      <w:r w:rsidR="00E30811" w:rsidRPr="00D00EF0">
        <w:rPr>
          <w:rFonts w:ascii="Arial" w:hAnsi="Arial" w:cs="Arial"/>
          <w:i/>
          <w:iCs/>
        </w:rPr>
        <w:t xml:space="preserve"> anual, considerando las medidas de ingreso, ascenso, </w:t>
      </w:r>
      <w:r w:rsidRPr="00D00EF0">
        <w:rPr>
          <w:rFonts w:ascii="Arial" w:hAnsi="Arial" w:cs="Arial"/>
          <w:i/>
          <w:iCs/>
        </w:rPr>
        <w:t>capacitación</w:t>
      </w:r>
      <w:r w:rsidR="00E30811" w:rsidRPr="00D00EF0">
        <w:rPr>
          <w:rFonts w:ascii="Arial" w:hAnsi="Arial" w:cs="Arial"/>
          <w:i/>
          <w:iCs/>
        </w:rPr>
        <w:t xml:space="preserve"> y </w:t>
      </w:r>
      <w:r w:rsidRPr="00D00EF0">
        <w:rPr>
          <w:rFonts w:ascii="Arial" w:hAnsi="Arial" w:cs="Arial"/>
          <w:i/>
          <w:iCs/>
        </w:rPr>
        <w:t>formación</w:t>
      </w:r>
      <w:r w:rsidR="00E30811" w:rsidRPr="00D00EF0">
        <w:rPr>
          <w:rFonts w:ascii="Arial" w:hAnsi="Arial" w:cs="Arial"/>
          <w:i/>
          <w:iCs/>
        </w:rPr>
        <w:t xml:space="preserve">; </w:t>
      </w:r>
    </w:p>
    <w:p w14:paraId="1EC7C456" w14:textId="6D26D6D8" w:rsidR="00E30811" w:rsidRPr="00D00EF0" w:rsidRDefault="002047EB" w:rsidP="001C645D">
      <w:pPr>
        <w:pStyle w:val="NormalWeb"/>
        <w:numPr>
          <w:ilvl w:val="0"/>
          <w:numId w:val="13"/>
        </w:numPr>
        <w:ind w:left="1276"/>
        <w:jc w:val="both"/>
        <w:rPr>
          <w:rFonts w:ascii="Arial" w:hAnsi="Arial" w:cs="Arial"/>
          <w:i/>
          <w:iCs/>
        </w:rPr>
      </w:pPr>
      <w:r w:rsidRPr="00D00EF0">
        <w:rPr>
          <w:rFonts w:ascii="Arial" w:hAnsi="Arial" w:cs="Arial"/>
          <w:i/>
          <w:iCs/>
        </w:rPr>
        <w:t>Estimación</w:t>
      </w:r>
      <w:r w:rsidR="00E30811" w:rsidRPr="00D00EF0">
        <w:rPr>
          <w:rFonts w:ascii="Arial" w:hAnsi="Arial" w:cs="Arial"/>
          <w:i/>
          <w:iCs/>
        </w:rPr>
        <w:t xml:space="preserve"> de todos los costos de personal derivados de las medidas anteriores y el aseguramiento de su </w:t>
      </w:r>
      <w:r w:rsidRPr="00D00EF0">
        <w:rPr>
          <w:rFonts w:ascii="Arial" w:hAnsi="Arial" w:cs="Arial"/>
          <w:i/>
          <w:iCs/>
        </w:rPr>
        <w:t>financiación</w:t>
      </w:r>
      <w:r w:rsidR="00E30811" w:rsidRPr="00D00EF0">
        <w:rPr>
          <w:rFonts w:ascii="Arial" w:hAnsi="Arial" w:cs="Arial"/>
          <w:i/>
          <w:iCs/>
        </w:rPr>
        <w:t xml:space="preserve"> con el presupuesto asignado. </w:t>
      </w:r>
    </w:p>
    <w:p w14:paraId="70C3DE0C" w14:textId="57E8ED9E" w:rsidR="00E30811" w:rsidRPr="00D00EF0" w:rsidRDefault="00E30811" w:rsidP="001C645D">
      <w:pPr>
        <w:pStyle w:val="NormalWeb"/>
        <w:ind w:left="709"/>
        <w:jc w:val="both"/>
        <w:rPr>
          <w:rFonts w:ascii="Arial" w:hAnsi="Arial" w:cs="Arial"/>
          <w:i/>
          <w:iCs/>
        </w:rPr>
      </w:pPr>
      <w:r w:rsidRPr="00D00EF0">
        <w:rPr>
          <w:rFonts w:ascii="Arial" w:hAnsi="Arial" w:cs="Arial"/>
          <w:b/>
          <w:bCs/>
          <w:i/>
          <w:iCs/>
        </w:rPr>
        <w:t>2.</w:t>
      </w:r>
      <w:r w:rsidRPr="00D00EF0">
        <w:rPr>
          <w:rFonts w:ascii="Arial" w:hAnsi="Arial" w:cs="Arial"/>
          <w:i/>
          <w:iCs/>
        </w:rPr>
        <w:t xml:space="preserve"> Todas las entidades y organismos a quienes se les aplica la presente ley, </w:t>
      </w:r>
      <w:r w:rsidR="002047EB" w:rsidRPr="00D00EF0">
        <w:rPr>
          <w:rFonts w:ascii="Arial" w:hAnsi="Arial" w:cs="Arial"/>
          <w:i/>
          <w:iCs/>
        </w:rPr>
        <w:t>deberán</w:t>
      </w:r>
      <w:r w:rsidRPr="00D00EF0">
        <w:rPr>
          <w:rFonts w:ascii="Arial" w:hAnsi="Arial" w:cs="Arial"/>
          <w:i/>
          <w:iCs/>
        </w:rPr>
        <w:t xml:space="preserve"> mantener actualizadas las plantas globales de empleo necesarias para el cumplimiento eficiente de las funciones a su cargo, para lo cual </w:t>
      </w:r>
      <w:r w:rsidR="002047EB" w:rsidRPr="00D00EF0">
        <w:rPr>
          <w:rFonts w:ascii="Arial" w:hAnsi="Arial" w:cs="Arial"/>
          <w:i/>
          <w:iCs/>
        </w:rPr>
        <w:t>tendrán</w:t>
      </w:r>
      <w:r w:rsidRPr="00D00EF0">
        <w:rPr>
          <w:rFonts w:ascii="Arial" w:hAnsi="Arial" w:cs="Arial"/>
          <w:i/>
          <w:iCs/>
        </w:rPr>
        <w:t xml:space="preserve"> en cuenta las medidas de </w:t>
      </w:r>
      <w:r w:rsidR="002047EB" w:rsidRPr="00D00EF0">
        <w:rPr>
          <w:rFonts w:ascii="Arial" w:hAnsi="Arial" w:cs="Arial"/>
          <w:i/>
          <w:iCs/>
        </w:rPr>
        <w:t>racionalización</w:t>
      </w:r>
      <w:r w:rsidRPr="00D00EF0">
        <w:rPr>
          <w:rFonts w:ascii="Arial" w:hAnsi="Arial" w:cs="Arial"/>
          <w:i/>
          <w:iCs/>
        </w:rPr>
        <w:t xml:space="preserve"> del gasto. El Departamento Administrativo de la </w:t>
      </w:r>
      <w:r w:rsidR="002047EB" w:rsidRPr="00D00EF0">
        <w:rPr>
          <w:rFonts w:ascii="Arial" w:hAnsi="Arial" w:cs="Arial"/>
          <w:i/>
          <w:iCs/>
        </w:rPr>
        <w:t>Función</w:t>
      </w:r>
      <w:r w:rsidRPr="00D00EF0">
        <w:rPr>
          <w:rFonts w:ascii="Arial" w:hAnsi="Arial" w:cs="Arial"/>
          <w:i/>
          <w:iCs/>
        </w:rPr>
        <w:t xml:space="preserve"> </w:t>
      </w:r>
      <w:r w:rsidR="002047EB" w:rsidRPr="00D00EF0">
        <w:rPr>
          <w:rFonts w:ascii="Arial" w:hAnsi="Arial" w:cs="Arial"/>
          <w:i/>
          <w:iCs/>
        </w:rPr>
        <w:t>Pública</w:t>
      </w:r>
      <w:r w:rsidRPr="00D00EF0">
        <w:rPr>
          <w:rFonts w:ascii="Arial" w:hAnsi="Arial" w:cs="Arial"/>
          <w:i/>
          <w:iCs/>
        </w:rPr>
        <w:t xml:space="preserve"> </w:t>
      </w:r>
      <w:r w:rsidR="002047EB" w:rsidRPr="00D00EF0">
        <w:rPr>
          <w:rFonts w:ascii="Arial" w:hAnsi="Arial" w:cs="Arial"/>
          <w:i/>
          <w:iCs/>
        </w:rPr>
        <w:t>podrá</w:t>
      </w:r>
      <w:r w:rsidRPr="00D00EF0">
        <w:rPr>
          <w:rFonts w:ascii="Arial" w:hAnsi="Arial" w:cs="Arial"/>
          <w:i/>
          <w:iCs/>
        </w:rPr>
        <w:t xml:space="preserve">́ solicitar la </w:t>
      </w:r>
      <w:r w:rsidR="002047EB" w:rsidRPr="00D00EF0">
        <w:rPr>
          <w:rFonts w:ascii="Arial" w:hAnsi="Arial" w:cs="Arial"/>
          <w:i/>
          <w:iCs/>
        </w:rPr>
        <w:t>información</w:t>
      </w:r>
      <w:r w:rsidRPr="00D00EF0">
        <w:rPr>
          <w:rFonts w:ascii="Arial" w:hAnsi="Arial" w:cs="Arial"/>
          <w:i/>
          <w:iCs/>
        </w:rPr>
        <w:t xml:space="preserve"> que requiera al respecto para la </w:t>
      </w:r>
      <w:r w:rsidR="002047EB" w:rsidRPr="00D00EF0">
        <w:rPr>
          <w:rFonts w:ascii="Arial" w:hAnsi="Arial" w:cs="Arial"/>
          <w:i/>
          <w:iCs/>
        </w:rPr>
        <w:t>formulación</w:t>
      </w:r>
      <w:r w:rsidRPr="00D00EF0">
        <w:rPr>
          <w:rFonts w:ascii="Arial" w:hAnsi="Arial" w:cs="Arial"/>
          <w:i/>
          <w:iCs/>
        </w:rPr>
        <w:t xml:space="preserve"> de las </w:t>
      </w:r>
      <w:r w:rsidR="002047EB" w:rsidRPr="00D00EF0">
        <w:rPr>
          <w:rFonts w:ascii="Arial" w:hAnsi="Arial" w:cs="Arial"/>
          <w:i/>
          <w:iCs/>
        </w:rPr>
        <w:t>políticas</w:t>
      </w:r>
      <w:r w:rsidRPr="00D00EF0">
        <w:rPr>
          <w:rFonts w:ascii="Arial" w:hAnsi="Arial" w:cs="Arial"/>
          <w:i/>
          <w:iCs/>
        </w:rPr>
        <w:t xml:space="preserve"> sobre la </w:t>
      </w:r>
      <w:r w:rsidR="002047EB" w:rsidRPr="00D00EF0">
        <w:rPr>
          <w:rFonts w:ascii="Arial" w:hAnsi="Arial" w:cs="Arial"/>
          <w:i/>
          <w:iCs/>
        </w:rPr>
        <w:t>administración</w:t>
      </w:r>
      <w:r w:rsidRPr="00D00EF0">
        <w:rPr>
          <w:rFonts w:ascii="Arial" w:hAnsi="Arial" w:cs="Arial"/>
          <w:i/>
          <w:iCs/>
        </w:rPr>
        <w:t xml:space="preserve"> del recurso humano”. </w:t>
      </w:r>
    </w:p>
    <w:p w14:paraId="252A6527" w14:textId="5E99C645" w:rsidR="009D7992" w:rsidRPr="00D00EF0" w:rsidRDefault="009D7992" w:rsidP="001C645D">
      <w:pPr>
        <w:pStyle w:val="NormalWeb"/>
        <w:ind w:left="709"/>
        <w:jc w:val="both"/>
        <w:rPr>
          <w:rFonts w:ascii="Arial" w:hAnsi="Arial" w:cs="Arial"/>
        </w:rPr>
      </w:pPr>
      <w:r w:rsidRPr="00D00EF0">
        <w:rPr>
          <w:rFonts w:ascii="Arial" w:hAnsi="Arial" w:cs="Arial"/>
        </w:rPr>
        <w:t xml:space="preserve">Con el fin de comprender </w:t>
      </w:r>
      <w:r w:rsidR="002047EB" w:rsidRPr="00D00EF0">
        <w:rPr>
          <w:rFonts w:ascii="Arial" w:hAnsi="Arial" w:cs="Arial"/>
        </w:rPr>
        <w:t>más</w:t>
      </w:r>
      <w:r w:rsidRPr="00D00EF0">
        <w:rPr>
          <w:rFonts w:ascii="Arial" w:hAnsi="Arial" w:cs="Arial"/>
        </w:rPr>
        <w:t xml:space="preserve"> </w:t>
      </w:r>
      <w:r w:rsidR="002047EB" w:rsidRPr="00D00EF0">
        <w:rPr>
          <w:rFonts w:ascii="Arial" w:hAnsi="Arial" w:cs="Arial"/>
        </w:rPr>
        <w:t>fácilmente</w:t>
      </w:r>
      <w:r w:rsidRPr="00D00EF0">
        <w:rPr>
          <w:rFonts w:ascii="Arial" w:hAnsi="Arial" w:cs="Arial"/>
        </w:rPr>
        <w:t xml:space="preserve"> e</w:t>
      </w:r>
      <w:r w:rsidR="00EE273B" w:rsidRPr="00D00EF0">
        <w:rPr>
          <w:rFonts w:ascii="Arial" w:hAnsi="Arial" w:cs="Arial"/>
        </w:rPr>
        <w:t xml:space="preserve">l presente </w:t>
      </w:r>
      <w:r w:rsidRPr="00D00EF0">
        <w:rPr>
          <w:rFonts w:ascii="Arial" w:hAnsi="Arial" w:cs="Arial"/>
        </w:rPr>
        <w:t xml:space="preserve">Plan de </w:t>
      </w:r>
      <w:r w:rsidR="002047EB" w:rsidRPr="00D00EF0">
        <w:rPr>
          <w:rFonts w:ascii="Arial" w:hAnsi="Arial" w:cs="Arial"/>
        </w:rPr>
        <w:t>Previsión</w:t>
      </w:r>
      <w:r w:rsidR="00A82F0D">
        <w:rPr>
          <w:rFonts w:ascii="Arial" w:hAnsi="Arial" w:cs="Arial"/>
        </w:rPr>
        <w:t xml:space="preserve"> de Recursos Humanos, </w:t>
      </w:r>
      <w:r w:rsidRPr="00D00EF0">
        <w:rPr>
          <w:rFonts w:ascii="Arial" w:hAnsi="Arial" w:cs="Arial"/>
        </w:rPr>
        <w:t xml:space="preserve">se describen a </w:t>
      </w:r>
      <w:r w:rsidR="002047EB" w:rsidRPr="00D00EF0">
        <w:rPr>
          <w:rFonts w:ascii="Arial" w:hAnsi="Arial" w:cs="Arial"/>
        </w:rPr>
        <w:t>continuación</w:t>
      </w:r>
      <w:r w:rsidRPr="00D00EF0">
        <w:rPr>
          <w:rFonts w:ascii="Arial" w:hAnsi="Arial" w:cs="Arial"/>
        </w:rPr>
        <w:t xml:space="preserve"> las definiciones de las principales </w:t>
      </w:r>
      <w:r w:rsidR="002047EB" w:rsidRPr="00D00EF0">
        <w:rPr>
          <w:rFonts w:ascii="Arial" w:hAnsi="Arial" w:cs="Arial"/>
        </w:rPr>
        <w:t>temáticas</w:t>
      </w:r>
      <w:r w:rsidRPr="00D00EF0">
        <w:rPr>
          <w:rFonts w:ascii="Arial" w:hAnsi="Arial" w:cs="Arial"/>
        </w:rPr>
        <w:t xml:space="preserve"> que se incluyen en el presente documento, por medio del cual se establece el sistema de nomenclatura y </w:t>
      </w:r>
      <w:r w:rsidR="002047EB" w:rsidRPr="00D00EF0">
        <w:rPr>
          <w:rFonts w:ascii="Arial" w:hAnsi="Arial" w:cs="Arial"/>
        </w:rPr>
        <w:t>clasificación</w:t>
      </w:r>
      <w:r w:rsidRPr="00D00EF0">
        <w:rPr>
          <w:rFonts w:ascii="Arial" w:hAnsi="Arial" w:cs="Arial"/>
        </w:rPr>
        <w:t xml:space="preserve"> y de funciones y requisitos generales de los empleos de las entidades territoriales. </w:t>
      </w:r>
    </w:p>
    <w:p w14:paraId="66774722" w14:textId="318047A0" w:rsidR="009D7992" w:rsidRPr="00D00EF0" w:rsidRDefault="009D7992" w:rsidP="001C645D">
      <w:pPr>
        <w:pStyle w:val="NormalWeb"/>
        <w:ind w:left="709"/>
        <w:jc w:val="both"/>
        <w:rPr>
          <w:rFonts w:ascii="Arial" w:hAnsi="Arial" w:cs="Arial"/>
          <w:i/>
          <w:iCs/>
        </w:rPr>
      </w:pPr>
      <w:r w:rsidRPr="00D00EF0">
        <w:rPr>
          <w:rFonts w:ascii="Arial" w:hAnsi="Arial" w:cs="Arial"/>
          <w:b/>
          <w:bCs/>
          <w:i/>
          <w:iCs/>
        </w:rPr>
        <w:t xml:space="preserve">Empleo </w:t>
      </w:r>
      <w:r w:rsidR="002047EB" w:rsidRPr="00D00EF0">
        <w:rPr>
          <w:rFonts w:ascii="Arial" w:hAnsi="Arial" w:cs="Arial"/>
          <w:b/>
          <w:bCs/>
          <w:i/>
          <w:iCs/>
        </w:rPr>
        <w:t>Público</w:t>
      </w:r>
      <w:r w:rsidRPr="00D00EF0">
        <w:rPr>
          <w:rFonts w:ascii="Arial" w:hAnsi="Arial" w:cs="Arial"/>
          <w:i/>
          <w:iCs/>
        </w:rPr>
        <w:t xml:space="preserve">: En el </w:t>
      </w:r>
      <w:r w:rsidR="002047EB" w:rsidRPr="00D00EF0">
        <w:rPr>
          <w:rFonts w:ascii="Arial" w:hAnsi="Arial" w:cs="Arial"/>
          <w:i/>
          <w:iCs/>
        </w:rPr>
        <w:t>artículo</w:t>
      </w:r>
      <w:r w:rsidRPr="00D00EF0">
        <w:rPr>
          <w:rFonts w:ascii="Arial" w:hAnsi="Arial" w:cs="Arial"/>
          <w:i/>
          <w:iCs/>
        </w:rPr>
        <w:t xml:space="preserve"> 2° del Decreto 785 de 2005 y el </w:t>
      </w:r>
      <w:r w:rsidR="002047EB" w:rsidRPr="00D00EF0">
        <w:rPr>
          <w:rFonts w:ascii="Arial" w:hAnsi="Arial" w:cs="Arial"/>
          <w:i/>
          <w:iCs/>
        </w:rPr>
        <w:t>artículo</w:t>
      </w:r>
      <w:r w:rsidRPr="00D00EF0">
        <w:rPr>
          <w:rFonts w:ascii="Arial" w:hAnsi="Arial" w:cs="Arial"/>
          <w:i/>
          <w:iCs/>
        </w:rPr>
        <w:t xml:space="preserve"> 19° de la ley 909 de 2004, definen el empleo </w:t>
      </w:r>
      <w:r w:rsidR="002047EB" w:rsidRPr="00D00EF0">
        <w:rPr>
          <w:rFonts w:ascii="Arial" w:hAnsi="Arial" w:cs="Arial"/>
          <w:i/>
          <w:iCs/>
        </w:rPr>
        <w:t>público</w:t>
      </w:r>
      <w:r w:rsidRPr="00D00EF0">
        <w:rPr>
          <w:rFonts w:ascii="Arial" w:hAnsi="Arial" w:cs="Arial"/>
          <w:i/>
          <w:iCs/>
        </w:rPr>
        <w:t xml:space="preserve"> como “el conjunto de funciones, tareas y responsabilidades que se asignan a una persona y las competencias requeridas</w:t>
      </w:r>
      <w:r w:rsidR="00642B37">
        <w:rPr>
          <w:rFonts w:ascii="Arial" w:hAnsi="Arial" w:cs="Arial"/>
          <w:i/>
          <w:iCs/>
        </w:rPr>
        <w:t xml:space="preserve"> </w:t>
      </w:r>
      <w:r w:rsidRPr="00D00EF0">
        <w:rPr>
          <w:rFonts w:ascii="Arial" w:hAnsi="Arial" w:cs="Arial"/>
          <w:i/>
          <w:iCs/>
        </w:rPr>
        <w:t xml:space="preserve">para llevarlas a cabo, con el </w:t>
      </w:r>
      <w:r w:rsidR="002047EB" w:rsidRPr="00D00EF0">
        <w:rPr>
          <w:rFonts w:ascii="Arial" w:hAnsi="Arial" w:cs="Arial"/>
          <w:i/>
          <w:iCs/>
        </w:rPr>
        <w:t>propósito</w:t>
      </w:r>
      <w:r w:rsidRPr="00D00EF0">
        <w:rPr>
          <w:rFonts w:ascii="Arial" w:hAnsi="Arial" w:cs="Arial"/>
          <w:i/>
          <w:iCs/>
        </w:rPr>
        <w:t xml:space="preserve"> de satisfacer el cumplimiento de los planes de desarrollo y los fines del Estado”. </w:t>
      </w:r>
    </w:p>
    <w:p w14:paraId="08F0C583" w14:textId="61E52565" w:rsidR="009D7992" w:rsidRPr="00D00EF0" w:rsidRDefault="009D7992" w:rsidP="001C645D">
      <w:pPr>
        <w:pStyle w:val="NormalWeb"/>
        <w:ind w:left="709"/>
        <w:jc w:val="both"/>
        <w:rPr>
          <w:rFonts w:ascii="Arial" w:hAnsi="Arial" w:cs="Arial"/>
        </w:rPr>
      </w:pPr>
      <w:r w:rsidRPr="00D00EF0">
        <w:rPr>
          <w:rFonts w:ascii="Arial" w:hAnsi="Arial" w:cs="Arial"/>
        </w:rPr>
        <w:lastRenderedPageBreak/>
        <w:t xml:space="preserve">De igual forma define que las competencias laborales, funciones y requisitos </w:t>
      </w:r>
      <w:r w:rsidR="002047EB" w:rsidRPr="00D00EF0">
        <w:rPr>
          <w:rFonts w:ascii="Arial" w:hAnsi="Arial" w:cs="Arial"/>
        </w:rPr>
        <w:t>específicos</w:t>
      </w:r>
      <w:r w:rsidRPr="00D00EF0">
        <w:rPr>
          <w:rFonts w:ascii="Arial" w:hAnsi="Arial" w:cs="Arial"/>
        </w:rPr>
        <w:t xml:space="preserve"> para su ejercicio </w:t>
      </w:r>
      <w:r w:rsidR="002047EB" w:rsidRPr="00D00EF0">
        <w:rPr>
          <w:rFonts w:ascii="Arial" w:hAnsi="Arial" w:cs="Arial"/>
        </w:rPr>
        <w:t>serán</w:t>
      </w:r>
      <w:r w:rsidRPr="00D00EF0">
        <w:rPr>
          <w:rFonts w:ascii="Arial" w:hAnsi="Arial" w:cs="Arial"/>
        </w:rPr>
        <w:t xml:space="preserve"> fijados por los respectivos organismos o entidades, con </w:t>
      </w:r>
      <w:r w:rsidR="002047EB" w:rsidRPr="00D00EF0">
        <w:rPr>
          <w:rFonts w:ascii="Arial" w:hAnsi="Arial" w:cs="Arial"/>
        </w:rPr>
        <w:t>sujeción</w:t>
      </w:r>
      <w:r w:rsidRPr="00D00EF0">
        <w:rPr>
          <w:rFonts w:ascii="Arial" w:hAnsi="Arial" w:cs="Arial"/>
        </w:rPr>
        <w:t xml:space="preserve"> a los que establezca el Gobierno Nacional de acuerdo con los </w:t>
      </w:r>
      <w:r w:rsidR="002047EB" w:rsidRPr="00D00EF0">
        <w:rPr>
          <w:rFonts w:ascii="Arial" w:hAnsi="Arial" w:cs="Arial"/>
        </w:rPr>
        <w:t>parámetros</w:t>
      </w:r>
      <w:r w:rsidRPr="00D00EF0">
        <w:rPr>
          <w:rFonts w:ascii="Arial" w:hAnsi="Arial" w:cs="Arial"/>
        </w:rPr>
        <w:t xml:space="preserve"> </w:t>
      </w:r>
      <w:r w:rsidR="002047EB" w:rsidRPr="00D00EF0">
        <w:rPr>
          <w:rFonts w:ascii="Arial" w:hAnsi="Arial" w:cs="Arial"/>
        </w:rPr>
        <w:t>señalados</w:t>
      </w:r>
      <w:r w:rsidRPr="00D00EF0">
        <w:rPr>
          <w:rFonts w:ascii="Arial" w:hAnsi="Arial" w:cs="Arial"/>
        </w:rPr>
        <w:t xml:space="preserve"> en el </w:t>
      </w:r>
      <w:r w:rsidR="002047EB" w:rsidRPr="00D00EF0">
        <w:rPr>
          <w:rFonts w:ascii="Arial" w:hAnsi="Arial" w:cs="Arial"/>
        </w:rPr>
        <w:t>artículo</w:t>
      </w:r>
      <w:r w:rsidRPr="00D00EF0">
        <w:rPr>
          <w:rFonts w:ascii="Arial" w:hAnsi="Arial" w:cs="Arial"/>
        </w:rPr>
        <w:t xml:space="preserve"> quinto del presente decreto, salvo para aquellos empleos cuyas funciones y requisitos </w:t>
      </w:r>
      <w:r w:rsidR="002047EB" w:rsidRPr="00D00EF0">
        <w:rPr>
          <w:rFonts w:ascii="Arial" w:hAnsi="Arial" w:cs="Arial"/>
        </w:rPr>
        <w:t>estén</w:t>
      </w:r>
      <w:r w:rsidRPr="00D00EF0">
        <w:rPr>
          <w:rFonts w:ascii="Arial" w:hAnsi="Arial" w:cs="Arial"/>
        </w:rPr>
        <w:t xml:space="preserve"> </w:t>
      </w:r>
      <w:r w:rsidR="002047EB" w:rsidRPr="00D00EF0">
        <w:rPr>
          <w:rFonts w:ascii="Arial" w:hAnsi="Arial" w:cs="Arial"/>
        </w:rPr>
        <w:t>señalados</w:t>
      </w:r>
      <w:r w:rsidRPr="00D00EF0">
        <w:rPr>
          <w:rFonts w:ascii="Arial" w:hAnsi="Arial" w:cs="Arial"/>
        </w:rPr>
        <w:t xml:space="preserve"> en la </w:t>
      </w:r>
      <w:r w:rsidR="002047EB" w:rsidRPr="00D00EF0">
        <w:rPr>
          <w:rFonts w:ascii="Arial" w:hAnsi="Arial" w:cs="Arial"/>
        </w:rPr>
        <w:t>Constitución</w:t>
      </w:r>
      <w:r w:rsidRPr="00D00EF0">
        <w:rPr>
          <w:rFonts w:ascii="Arial" w:hAnsi="Arial" w:cs="Arial"/>
        </w:rPr>
        <w:t xml:space="preserve"> </w:t>
      </w:r>
      <w:r w:rsidR="002047EB" w:rsidRPr="00D00EF0">
        <w:rPr>
          <w:rFonts w:ascii="Arial" w:hAnsi="Arial" w:cs="Arial"/>
        </w:rPr>
        <w:t>Política</w:t>
      </w:r>
      <w:r w:rsidRPr="00D00EF0">
        <w:rPr>
          <w:rFonts w:ascii="Arial" w:hAnsi="Arial" w:cs="Arial"/>
        </w:rPr>
        <w:t xml:space="preserve"> o en la ley.” </w:t>
      </w:r>
    </w:p>
    <w:p w14:paraId="17D5E41F" w14:textId="03889D69" w:rsidR="00DC73FD" w:rsidRPr="00D00EF0" w:rsidRDefault="009D7992" w:rsidP="001C645D">
      <w:pPr>
        <w:pStyle w:val="NormalWeb"/>
        <w:ind w:left="709"/>
        <w:jc w:val="both"/>
        <w:rPr>
          <w:rFonts w:ascii="Arial" w:hAnsi="Arial" w:cs="Arial"/>
        </w:rPr>
      </w:pPr>
      <w:r w:rsidRPr="00D00EF0">
        <w:rPr>
          <w:rFonts w:ascii="Arial" w:hAnsi="Arial" w:cs="Arial"/>
          <w:b/>
          <w:bCs/>
        </w:rPr>
        <w:t xml:space="preserve">Niveles </w:t>
      </w:r>
      <w:r w:rsidR="002047EB" w:rsidRPr="00D00EF0">
        <w:rPr>
          <w:rFonts w:ascii="Arial" w:hAnsi="Arial" w:cs="Arial"/>
          <w:b/>
          <w:bCs/>
        </w:rPr>
        <w:t>Jerárquicos</w:t>
      </w:r>
      <w:r w:rsidRPr="00D00EF0">
        <w:rPr>
          <w:rFonts w:ascii="Arial" w:hAnsi="Arial" w:cs="Arial"/>
          <w:b/>
          <w:bCs/>
        </w:rPr>
        <w:t xml:space="preserve">: </w:t>
      </w:r>
      <w:r w:rsidRPr="00D00EF0">
        <w:rPr>
          <w:rFonts w:ascii="Arial" w:hAnsi="Arial" w:cs="Arial"/>
        </w:rPr>
        <w:t xml:space="preserve">En el </w:t>
      </w:r>
      <w:r w:rsidR="002047EB" w:rsidRPr="00D00EF0">
        <w:rPr>
          <w:rFonts w:ascii="Arial" w:hAnsi="Arial" w:cs="Arial"/>
        </w:rPr>
        <w:t>artículo</w:t>
      </w:r>
      <w:r w:rsidRPr="00D00EF0">
        <w:rPr>
          <w:rFonts w:ascii="Arial" w:hAnsi="Arial" w:cs="Arial"/>
        </w:rPr>
        <w:t xml:space="preserve"> 3° del Decreto 785 de 2005, se mencionan 5 niveles </w:t>
      </w:r>
      <w:r w:rsidR="002047EB" w:rsidRPr="00D00EF0">
        <w:rPr>
          <w:rFonts w:ascii="Arial" w:hAnsi="Arial" w:cs="Arial"/>
        </w:rPr>
        <w:t>jerárquicos</w:t>
      </w:r>
      <w:r w:rsidRPr="00D00EF0">
        <w:rPr>
          <w:rFonts w:ascii="Arial" w:hAnsi="Arial" w:cs="Arial"/>
        </w:rPr>
        <w:t xml:space="preserve"> que se definen de acuerdo con la naturaleza de sus funciones, competencias y requisitos exigidos para su </w:t>
      </w:r>
      <w:r w:rsidR="002047EB" w:rsidRPr="00D00EF0">
        <w:rPr>
          <w:rFonts w:ascii="Arial" w:hAnsi="Arial" w:cs="Arial"/>
        </w:rPr>
        <w:t>desempeño</w:t>
      </w:r>
      <w:r w:rsidRPr="00D00EF0">
        <w:rPr>
          <w:rFonts w:ascii="Arial" w:hAnsi="Arial" w:cs="Arial"/>
        </w:rPr>
        <w:t xml:space="preserve">. </w:t>
      </w:r>
    </w:p>
    <w:p w14:paraId="039D2F37" w14:textId="77777777" w:rsidR="00DC73FD" w:rsidRPr="00D00EF0" w:rsidRDefault="00DC73FD" w:rsidP="001C645D">
      <w:pPr>
        <w:pStyle w:val="NormalWeb"/>
        <w:numPr>
          <w:ilvl w:val="1"/>
          <w:numId w:val="10"/>
        </w:numPr>
        <w:jc w:val="both"/>
        <w:rPr>
          <w:rFonts w:ascii="Arial" w:hAnsi="Arial" w:cs="Arial"/>
        </w:rPr>
      </w:pPr>
      <w:r w:rsidRPr="00D00EF0">
        <w:rPr>
          <w:rFonts w:ascii="Arial" w:hAnsi="Arial" w:cs="Arial"/>
        </w:rPr>
        <w:t xml:space="preserve">Nivel Directivo </w:t>
      </w:r>
    </w:p>
    <w:p w14:paraId="4028FC11" w14:textId="77777777" w:rsidR="00DC73FD" w:rsidRPr="00D00EF0" w:rsidRDefault="00DC73FD" w:rsidP="001C645D">
      <w:pPr>
        <w:pStyle w:val="NormalWeb"/>
        <w:numPr>
          <w:ilvl w:val="1"/>
          <w:numId w:val="10"/>
        </w:numPr>
        <w:jc w:val="both"/>
        <w:rPr>
          <w:rFonts w:ascii="Arial" w:hAnsi="Arial" w:cs="Arial"/>
        </w:rPr>
      </w:pPr>
      <w:r w:rsidRPr="00D00EF0">
        <w:rPr>
          <w:rFonts w:ascii="Arial" w:hAnsi="Arial" w:cs="Arial"/>
        </w:rPr>
        <w:t>Nivel Asesor</w:t>
      </w:r>
    </w:p>
    <w:p w14:paraId="7F5ADCA8" w14:textId="77777777" w:rsidR="00DC73FD" w:rsidRPr="00D00EF0" w:rsidRDefault="00DC73FD" w:rsidP="001C645D">
      <w:pPr>
        <w:pStyle w:val="NormalWeb"/>
        <w:numPr>
          <w:ilvl w:val="1"/>
          <w:numId w:val="10"/>
        </w:numPr>
        <w:jc w:val="both"/>
        <w:rPr>
          <w:rFonts w:ascii="Arial" w:hAnsi="Arial" w:cs="Arial"/>
        </w:rPr>
      </w:pPr>
      <w:r w:rsidRPr="00D00EF0">
        <w:rPr>
          <w:rFonts w:ascii="Arial" w:hAnsi="Arial" w:cs="Arial"/>
        </w:rPr>
        <w:t xml:space="preserve">Nivel Profesional </w:t>
      </w:r>
    </w:p>
    <w:p w14:paraId="5BD019FB" w14:textId="77777777" w:rsidR="00DC73FD" w:rsidRPr="00D00EF0" w:rsidRDefault="00DC73FD" w:rsidP="001C645D">
      <w:pPr>
        <w:pStyle w:val="NormalWeb"/>
        <w:numPr>
          <w:ilvl w:val="1"/>
          <w:numId w:val="10"/>
        </w:numPr>
        <w:jc w:val="both"/>
        <w:rPr>
          <w:rFonts w:ascii="Arial" w:hAnsi="Arial" w:cs="Arial"/>
        </w:rPr>
      </w:pPr>
      <w:r w:rsidRPr="00D00EF0">
        <w:rPr>
          <w:rFonts w:ascii="Arial" w:hAnsi="Arial" w:cs="Arial"/>
        </w:rPr>
        <w:t xml:space="preserve">Nivel Técnico </w:t>
      </w:r>
    </w:p>
    <w:p w14:paraId="5981A340" w14:textId="77777777" w:rsidR="00DC73FD" w:rsidRPr="00D00EF0" w:rsidRDefault="00DC73FD" w:rsidP="001C645D">
      <w:pPr>
        <w:pStyle w:val="NormalWeb"/>
        <w:numPr>
          <w:ilvl w:val="1"/>
          <w:numId w:val="10"/>
        </w:numPr>
        <w:jc w:val="both"/>
        <w:rPr>
          <w:rFonts w:ascii="Arial" w:hAnsi="Arial" w:cs="Arial"/>
        </w:rPr>
      </w:pPr>
      <w:r w:rsidRPr="00D00EF0">
        <w:rPr>
          <w:rFonts w:ascii="Arial" w:hAnsi="Arial" w:cs="Arial"/>
        </w:rPr>
        <w:t xml:space="preserve">Nivel Asistencial </w:t>
      </w:r>
    </w:p>
    <w:p w14:paraId="5D60ABC2" w14:textId="5E939523" w:rsidR="009D7992" w:rsidRPr="00D00EF0" w:rsidRDefault="009D7992" w:rsidP="001C645D">
      <w:pPr>
        <w:pStyle w:val="NormalWeb"/>
        <w:ind w:left="709"/>
        <w:jc w:val="both"/>
        <w:rPr>
          <w:rFonts w:ascii="Arial" w:hAnsi="Arial" w:cs="Arial"/>
        </w:rPr>
      </w:pPr>
      <w:r w:rsidRPr="00D00EF0">
        <w:rPr>
          <w:rFonts w:ascii="Arial" w:hAnsi="Arial" w:cs="Arial"/>
          <w:b/>
          <w:bCs/>
        </w:rPr>
        <w:t xml:space="preserve">Naturaleza general de las funciones: </w:t>
      </w:r>
      <w:r w:rsidRPr="00D00EF0">
        <w:rPr>
          <w:rFonts w:ascii="Arial" w:hAnsi="Arial" w:cs="Arial"/>
        </w:rPr>
        <w:t xml:space="preserve">Conforme lo determina el Decreto 1083 de 2015, las funciones de los empleos </w:t>
      </w:r>
      <w:r w:rsidR="002047EB" w:rsidRPr="00D00EF0">
        <w:rPr>
          <w:rFonts w:ascii="Arial" w:hAnsi="Arial" w:cs="Arial"/>
        </w:rPr>
        <w:t>según</w:t>
      </w:r>
      <w:r w:rsidRPr="00D00EF0">
        <w:rPr>
          <w:rFonts w:ascii="Arial" w:hAnsi="Arial" w:cs="Arial"/>
        </w:rPr>
        <w:t xml:space="preserve"> el Nivel </w:t>
      </w:r>
      <w:r w:rsidR="002047EB" w:rsidRPr="00D00EF0">
        <w:rPr>
          <w:rFonts w:ascii="Arial" w:hAnsi="Arial" w:cs="Arial"/>
        </w:rPr>
        <w:t>Jerárquico</w:t>
      </w:r>
      <w:r w:rsidRPr="00D00EF0">
        <w:rPr>
          <w:rFonts w:ascii="Arial" w:hAnsi="Arial" w:cs="Arial"/>
        </w:rPr>
        <w:t xml:space="preserve"> son: </w:t>
      </w:r>
    </w:p>
    <w:p w14:paraId="60AA25B0" w14:textId="54E7AF71" w:rsidR="00533616" w:rsidRPr="00D00EF0" w:rsidRDefault="009D7992" w:rsidP="001C645D">
      <w:pPr>
        <w:pStyle w:val="NormalWeb"/>
        <w:numPr>
          <w:ilvl w:val="1"/>
          <w:numId w:val="12"/>
        </w:numPr>
        <w:spacing w:before="0" w:beforeAutospacing="0" w:after="0" w:afterAutospacing="0"/>
        <w:ind w:left="1276"/>
        <w:jc w:val="both"/>
        <w:rPr>
          <w:rFonts w:ascii="Arial" w:hAnsi="Arial" w:cs="Arial"/>
        </w:rPr>
      </w:pPr>
      <w:r w:rsidRPr="00D00EF0">
        <w:rPr>
          <w:rFonts w:ascii="Arial" w:hAnsi="Arial" w:cs="Arial"/>
        </w:rPr>
        <w:t>Nivel Directivo</w:t>
      </w:r>
      <w:r w:rsidR="003B2755" w:rsidRPr="00D00EF0">
        <w:rPr>
          <w:rFonts w:ascii="Arial" w:hAnsi="Arial" w:cs="Arial"/>
        </w:rPr>
        <w:t>:</w:t>
      </w:r>
      <w:r w:rsidRPr="00D00EF0">
        <w:rPr>
          <w:rFonts w:ascii="Arial" w:hAnsi="Arial" w:cs="Arial"/>
        </w:rPr>
        <w:t xml:space="preserve"> Comprende los empleos a los cuales corresponden funciones de </w:t>
      </w:r>
      <w:r w:rsidR="002047EB" w:rsidRPr="00D00EF0">
        <w:rPr>
          <w:rFonts w:ascii="Arial" w:hAnsi="Arial" w:cs="Arial"/>
        </w:rPr>
        <w:t>dirección</w:t>
      </w:r>
      <w:r w:rsidRPr="00D00EF0">
        <w:rPr>
          <w:rFonts w:ascii="Arial" w:hAnsi="Arial" w:cs="Arial"/>
        </w:rPr>
        <w:t xml:space="preserve"> general, de </w:t>
      </w:r>
      <w:r w:rsidR="002047EB" w:rsidRPr="00D00EF0">
        <w:rPr>
          <w:rFonts w:ascii="Arial" w:hAnsi="Arial" w:cs="Arial"/>
        </w:rPr>
        <w:t>formulación</w:t>
      </w:r>
      <w:r w:rsidRPr="00D00EF0">
        <w:rPr>
          <w:rFonts w:ascii="Arial" w:hAnsi="Arial" w:cs="Arial"/>
        </w:rPr>
        <w:t xml:space="preserve"> de </w:t>
      </w:r>
      <w:r w:rsidR="002047EB" w:rsidRPr="00D00EF0">
        <w:rPr>
          <w:rFonts w:ascii="Arial" w:hAnsi="Arial" w:cs="Arial"/>
        </w:rPr>
        <w:t>políticas</w:t>
      </w:r>
      <w:r w:rsidRPr="00D00EF0">
        <w:rPr>
          <w:rFonts w:ascii="Arial" w:hAnsi="Arial" w:cs="Arial"/>
        </w:rPr>
        <w:t xml:space="preserve"> institucionales y de </w:t>
      </w:r>
      <w:r w:rsidR="002047EB" w:rsidRPr="00D00EF0">
        <w:rPr>
          <w:rFonts w:ascii="Arial" w:hAnsi="Arial" w:cs="Arial"/>
        </w:rPr>
        <w:t>adopción</w:t>
      </w:r>
      <w:r w:rsidRPr="00D00EF0">
        <w:rPr>
          <w:rFonts w:ascii="Arial" w:hAnsi="Arial" w:cs="Arial"/>
        </w:rPr>
        <w:t xml:space="preserve"> de planes, programas y proyectos. </w:t>
      </w:r>
    </w:p>
    <w:p w14:paraId="7A74C692" w14:textId="77777777" w:rsidR="00533616" w:rsidRPr="00D00EF0" w:rsidRDefault="00533616" w:rsidP="001C645D">
      <w:pPr>
        <w:pStyle w:val="NormalWeb"/>
        <w:spacing w:before="0" w:beforeAutospacing="0" w:after="0" w:afterAutospacing="0"/>
        <w:ind w:left="1276"/>
        <w:jc w:val="both"/>
        <w:rPr>
          <w:rFonts w:ascii="Arial" w:hAnsi="Arial" w:cs="Arial"/>
        </w:rPr>
      </w:pPr>
    </w:p>
    <w:p w14:paraId="6CF2D5FC" w14:textId="709F4853" w:rsidR="00EE273B" w:rsidRPr="00D00EF0" w:rsidRDefault="00DC73FD" w:rsidP="001C645D">
      <w:pPr>
        <w:pStyle w:val="NormalWeb"/>
        <w:numPr>
          <w:ilvl w:val="1"/>
          <w:numId w:val="12"/>
        </w:numPr>
        <w:spacing w:before="0" w:beforeAutospacing="0" w:after="0" w:afterAutospacing="0"/>
        <w:ind w:left="1276"/>
        <w:jc w:val="both"/>
        <w:rPr>
          <w:rFonts w:ascii="Arial" w:hAnsi="Arial" w:cs="Arial"/>
        </w:rPr>
      </w:pPr>
      <w:r w:rsidRPr="00D00EF0">
        <w:rPr>
          <w:rFonts w:ascii="Arial" w:hAnsi="Arial" w:cs="Arial"/>
        </w:rPr>
        <w:t>Nivel Asesor</w:t>
      </w:r>
      <w:r w:rsidR="003B2755" w:rsidRPr="00D00EF0">
        <w:rPr>
          <w:rFonts w:ascii="Arial" w:hAnsi="Arial" w:cs="Arial"/>
        </w:rPr>
        <w:t>:</w:t>
      </w:r>
      <w:r w:rsidR="00EE273B" w:rsidRPr="00D00EF0">
        <w:rPr>
          <w:rFonts w:ascii="Arial" w:hAnsi="Arial" w:cs="Arial"/>
        </w:rPr>
        <w:t xml:space="preserve"> </w:t>
      </w:r>
      <w:r w:rsidRPr="00D00EF0">
        <w:rPr>
          <w:rFonts w:ascii="Arial" w:hAnsi="Arial" w:cs="Arial"/>
        </w:rPr>
        <w:t xml:space="preserve">Agrupa los empleos cuyas funciones consisten en asistir, aconsejar y asesorar directamente a los empleados </w:t>
      </w:r>
      <w:r w:rsidR="002047EB" w:rsidRPr="00D00EF0">
        <w:rPr>
          <w:rFonts w:ascii="Arial" w:hAnsi="Arial" w:cs="Arial"/>
        </w:rPr>
        <w:t>públicos</w:t>
      </w:r>
      <w:r w:rsidRPr="00D00EF0">
        <w:rPr>
          <w:rFonts w:ascii="Arial" w:hAnsi="Arial" w:cs="Arial"/>
        </w:rPr>
        <w:t xml:space="preserve"> de la alta </w:t>
      </w:r>
      <w:r w:rsidR="002047EB" w:rsidRPr="00D00EF0">
        <w:rPr>
          <w:rFonts w:ascii="Arial" w:hAnsi="Arial" w:cs="Arial"/>
        </w:rPr>
        <w:t>dirección</w:t>
      </w:r>
      <w:r w:rsidRPr="00D00EF0">
        <w:rPr>
          <w:rFonts w:ascii="Arial" w:hAnsi="Arial" w:cs="Arial"/>
        </w:rPr>
        <w:t xml:space="preserve"> de la Rama Ejecutiva del orden nacional. </w:t>
      </w:r>
    </w:p>
    <w:p w14:paraId="3B0803A2" w14:textId="77777777" w:rsidR="00EE273B" w:rsidRPr="00D00EF0" w:rsidRDefault="00EE273B" w:rsidP="001C645D">
      <w:pPr>
        <w:pStyle w:val="NormalWeb"/>
        <w:spacing w:before="0" w:beforeAutospacing="0" w:after="0" w:afterAutospacing="0"/>
        <w:jc w:val="both"/>
        <w:rPr>
          <w:rFonts w:ascii="Arial" w:hAnsi="Arial" w:cs="Arial"/>
        </w:rPr>
      </w:pPr>
    </w:p>
    <w:p w14:paraId="3D8024A9" w14:textId="38F51830" w:rsidR="00EE273B" w:rsidRDefault="00EE273B" w:rsidP="001C645D">
      <w:pPr>
        <w:pStyle w:val="NormalWeb"/>
        <w:numPr>
          <w:ilvl w:val="1"/>
          <w:numId w:val="12"/>
        </w:numPr>
        <w:spacing w:before="0" w:beforeAutospacing="0" w:after="0" w:afterAutospacing="0"/>
        <w:ind w:left="1276"/>
        <w:jc w:val="both"/>
        <w:rPr>
          <w:rFonts w:ascii="Arial" w:hAnsi="Arial" w:cs="Arial"/>
        </w:rPr>
      </w:pPr>
      <w:r w:rsidRPr="00D00EF0">
        <w:rPr>
          <w:rFonts w:ascii="Arial" w:hAnsi="Arial" w:cs="Arial"/>
        </w:rPr>
        <w:t>Nivel Profesional</w:t>
      </w:r>
      <w:r w:rsidR="003B2755" w:rsidRPr="00D00EF0">
        <w:rPr>
          <w:rFonts w:ascii="Arial" w:hAnsi="Arial" w:cs="Arial"/>
        </w:rPr>
        <w:t>:</w:t>
      </w:r>
      <w:r w:rsidRPr="00D00EF0">
        <w:rPr>
          <w:rFonts w:ascii="Arial" w:hAnsi="Arial" w:cs="Arial"/>
        </w:rPr>
        <w:t xml:space="preserve"> Agrupa los empleos cuya naturaleza demanda la </w:t>
      </w:r>
      <w:r w:rsidR="002047EB" w:rsidRPr="00D00EF0">
        <w:rPr>
          <w:rFonts w:ascii="Arial" w:hAnsi="Arial" w:cs="Arial"/>
        </w:rPr>
        <w:t>ejecución</w:t>
      </w:r>
      <w:r w:rsidRPr="00D00EF0">
        <w:rPr>
          <w:rFonts w:ascii="Arial" w:hAnsi="Arial" w:cs="Arial"/>
        </w:rPr>
        <w:t xml:space="preserve"> y </w:t>
      </w:r>
      <w:r w:rsidR="002047EB" w:rsidRPr="00D00EF0">
        <w:rPr>
          <w:rFonts w:ascii="Arial" w:hAnsi="Arial" w:cs="Arial"/>
        </w:rPr>
        <w:t>aplicación</w:t>
      </w:r>
      <w:r w:rsidRPr="00D00EF0">
        <w:rPr>
          <w:rFonts w:ascii="Arial" w:hAnsi="Arial" w:cs="Arial"/>
        </w:rPr>
        <w:t xml:space="preserve"> de los conocimientos propios de cualquier carrera profesional, diferente a la </w:t>
      </w:r>
      <w:r w:rsidR="002047EB" w:rsidRPr="00D00EF0">
        <w:rPr>
          <w:rFonts w:ascii="Arial" w:hAnsi="Arial" w:cs="Arial"/>
        </w:rPr>
        <w:t>técnica</w:t>
      </w:r>
      <w:r w:rsidRPr="00D00EF0">
        <w:rPr>
          <w:rFonts w:ascii="Arial" w:hAnsi="Arial" w:cs="Arial"/>
        </w:rPr>
        <w:t xml:space="preserve"> profesional y </w:t>
      </w:r>
      <w:r w:rsidR="002047EB" w:rsidRPr="00D00EF0">
        <w:rPr>
          <w:rFonts w:ascii="Arial" w:hAnsi="Arial" w:cs="Arial"/>
        </w:rPr>
        <w:t>tecnológica</w:t>
      </w:r>
      <w:r w:rsidRPr="00D00EF0">
        <w:rPr>
          <w:rFonts w:ascii="Arial" w:hAnsi="Arial" w:cs="Arial"/>
        </w:rPr>
        <w:t xml:space="preserve">, reconocida por la ley y que, </w:t>
      </w:r>
      <w:r w:rsidR="002047EB" w:rsidRPr="00D00EF0">
        <w:rPr>
          <w:rFonts w:ascii="Arial" w:hAnsi="Arial" w:cs="Arial"/>
        </w:rPr>
        <w:t>según</w:t>
      </w:r>
      <w:r w:rsidRPr="00D00EF0">
        <w:rPr>
          <w:rFonts w:ascii="Arial" w:hAnsi="Arial" w:cs="Arial"/>
        </w:rPr>
        <w:t xml:space="preserve"> su complejidad y competencias exigidas, les pueda corresponder funciones de </w:t>
      </w:r>
      <w:r w:rsidR="002047EB" w:rsidRPr="00D00EF0">
        <w:rPr>
          <w:rFonts w:ascii="Arial" w:hAnsi="Arial" w:cs="Arial"/>
        </w:rPr>
        <w:t>coordinación</w:t>
      </w:r>
      <w:r w:rsidRPr="00D00EF0">
        <w:rPr>
          <w:rFonts w:ascii="Arial" w:hAnsi="Arial" w:cs="Arial"/>
        </w:rPr>
        <w:t xml:space="preserve">, </w:t>
      </w:r>
      <w:r w:rsidR="002047EB" w:rsidRPr="00D00EF0">
        <w:rPr>
          <w:rFonts w:ascii="Arial" w:hAnsi="Arial" w:cs="Arial"/>
        </w:rPr>
        <w:t>supervisión</w:t>
      </w:r>
      <w:r w:rsidRPr="00D00EF0">
        <w:rPr>
          <w:rFonts w:ascii="Arial" w:hAnsi="Arial" w:cs="Arial"/>
        </w:rPr>
        <w:t xml:space="preserve"> y control de </w:t>
      </w:r>
      <w:r w:rsidR="002047EB" w:rsidRPr="00D00EF0">
        <w:rPr>
          <w:rFonts w:ascii="Arial" w:hAnsi="Arial" w:cs="Arial"/>
        </w:rPr>
        <w:t>áreas</w:t>
      </w:r>
      <w:r w:rsidRPr="00D00EF0">
        <w:rPr>
          <w:rFonts w:ascii="Arial" w:hAnsi="Arial" w:cs="Arial"/>
        </w:rPr>
        <w:t xml:space="preserve"> internas encargadas de ejecutar los planes, programas y proyectos institucionales. </w:t>
      </w:r>
    </w:p>
    <w:p w14:paraId="780B33D1" w14:textId="77777777" w:rsidR="00EE273B" w:rsidRPr="00D00EF0" w:rsidRDefault="00EE273B" w:rsidP="001C645D">
      <w:pPr>
        <w:pStyle w:val="Prrafodelista"/>
        <w:spacing w:after="0" w:line="240" w:lineRule="auto"/>
        <w:rPr>
          <w:rFonts w:ascii="Garamond" w:hAnsi="Garamond"/>
          <w:sz w:val="24"/>
          <w:szCs w:val="24"/>
        </w:rPr>
      </w:pPr>
    </w:p>
    <w:p w14:paraId="60CFE39E" w14:textId="4D6DE0AA" w:rsidR="00EE273B" w:rsidRPr="00D00EF0" w:rsidRDefault="00EE273B" w:rsidP="001C645D">
      <w:pPr>
        <w:pStyle w:val="NormalWeb"/>
        <w:numPr>
          <w:ilvl w:val="1"/>
          <w:numId w:val="12"/>
        </w:numPr>
        <w:spacing w:before="0" w:beforeAutospacing="0" w:after="0" w:afterAutospacing="0"/>
        <w:ind w:left="1276"/>
        <w:jc w:val="both"/>
        <w:rPr>
          <w:rFonts w:ascii="Arial" w:hAnsi="Arial" w:cs="Arial"/>
        </w:rPr>
      </w:pPr>
      <w:r w:rsidRPr="00D00EF0">
        <w:rPr>
          <w:rFonts w:ascii="Arial" w:hAnsi="Arial" w:cs="Arial"/>
        </w:rPr>
        <w:t xml:space="preserve">Nivel </w:t>
      </w:r>
      <w:r w:rsidR="003B2755" w:rsidRPr="00D00EF0">
        <w:rPr>
          <w:rFonts w:ascii="Arial" w:hAnsi="Arial" w:cs="Arial"/>
        </w:rPr>
        <w:t xml:space="preserve">Técnico: </w:t>
      </w:r>
      <w:r w:rsidRPr="00D00EF0">
        <w:rPr>
          <w:rFonts w:ascii="Arial" w:hAnsi="Arial" w:cs="Arial"/>
        </w:rPr>
        <w:t xml:space="preserve">Comprende los empleos cuyas funciones exigen el desarrollo de procesos y procedimientos en labores </w:t>
      </w:r>
      <w:r w:rsidR="00660364" w:rsidRPr="00D00EF0">
        <w:rPr>
          <w:rFonts w:ascii="Arial" w:hAnsi="Arial" w:cs="Arial"/>
        </w:rPr>
        <w:t>técnicas</w:t>
      </w:r>
      <w:r w:rsidRPr="00D00EF0">
        <w:rPr>
          <w:rFonts w:ascii="Arial" w:hAnsi="Arial" w:cs="Arial"/>
        </w:rPr>
        <w:t xml:space="preserve"> misionales y de apoyo, </w:t>
      </w:r>
      <w:r w:rsidR="00660364" w:rsidRPr="00D00EF0">
        <w:rPr>
          <w:rFonts w:ascii="Arial" w:hAnsi="Arial" w:cs="Arial"/>
        </w:rPr>
        <w:t>así</w:t>
      </w:r>
      <w:r w:rsidRPr="00D00EF0">
        <w:rPr>
          <w:rFonts w:ascii="Arial" w:hAnsi="Arial" w:cs="Arial"/>
        </w:rPr>
        <w:t xml:space="preserve">́ como las relacionadas con la </w:t>
      </w:r>
      <w:r w:rsidR="00660364" w:rsidRPr="00D00EF0">
        <w:rPr>
          <w:rFonts w:ascii="Arial" w:hAnsi="Arial" w:cs="Arial"/>
        </w:rPr>
        <w:t>aplicación</w:t>
      </w:r>
      <w:r w:rsidRPr="00D00EF0">
        <w:rPr>
          <w:rFonts w:ascii="Arial" w:hAnsi="Arial" w:cs="Arial"/>
        </w:rPr>
        <w:t xml:space="preserve"> de la ciencia y la </w:t>
      </w:r>
      <w:r w:rsidR="00660364" w:rsidRPr="00D00EF0">
        <w:rPr>
          <w:rFonts w:ascii="Arial" w:hAnsi="Arial" w:cs="Arial"/>
        </w:rPr>
        <w:t>tecnología</w:t>
      </w:r>
      <w:r w:rsidRPr="00D00EF0">
        <w:rPr>
          <w:rFonts w:ascii="Arial" w:hAnsi="Arial" w:cs="Arial"/>
        </w:rPr>
        <w:t xml:space="preserve">. </w:t>
      </w:r>
    </w:p>
    <w:p w14:paraId="225C06A2" w14:textId="77777777" w:rsidR="00EE273B" w:rsidRPr="00D00EF0" w:rsidRDefault="00EE273B" w:rsidP="001C645D">
      <w:pPr>
        <w:pStyle w:val="Prrafodelista"/>
        <w:spacing w:after="0" w:line="240" w:lineRule="auto"/>
        <w:rPr>
          <w:rFonts w:ascii="Arial" w:hAnsi="Arial" w:cs="Arial"/>
          <w:sz w:val="24"/>
          <w:szCs w:val="24"/>
        </w:rPr>
      </w:pPr>
    </w:p>
    <w:p w14:paraId="3F772D59" w14:textId="337C7571" w:rsidR="00A075ED" w:rsidRPr="00D00EF0" w:rsidRDefault="00EE273B" w:rsidP="001C645D">
      <w:pPr>
        <w:pStyle w:val="NormalWeb"/>
        <w:numPr>
          <w:ilvl w:val="1"/>
          <w:numId w:val="12"/>
        </w:numPr>
        <w:spacing w:before="0" w:beforeAutospacing="0" w:after="0" w:afterAutospacing="0"/>
        <w:ind w:left="1276"/>
        <w:jc w:val="both"/>
        <w:rPr>
          <w:rFonts w:ascii="Arial" w:hAnsi="Arial" w:cs="Arial"/>
        </w:rPr>
      </w:pPr>
      <w:r w:rsidRPr="00D00EF0">
        <w:rPr>
          <w:rFonts w:ascii="Arial" w:hAnsi="Arial" w:cs="Arial"/>
        </w:rPr>
        <w:t>Nivel Asistencial</w:t>
      </w:r>
      <w:r w:rsidR="003B2755" w:rsidRPr="00D00EF0">
        <w:rPr>
          <w:rFonts w:ascii="Arial" w:hAnsi="Arial" w:cs="Arial"/>
        </w:rPr>
        <w:t>:</w:t>
      </w:r>
      <w:r w:rsidRPr="00D00EF0">
        <w:rPr>
          <w:rFonts w:ascii="Arial" w:hAnsi="Arial" w:cs="Arial"/>
        </w:rPr>
        <w:t xml:space="preserve"> Comprende los empleos cuyas funciones implican el ejercicio de actividades de apoyo y complementarias de las tareas propias de los niveles </w:t>
      </w:r>
      <w:r w:rsidRPr="00D00EF0">
        <w:rPr>
          <w:rFonts w:ascii="Arial" w:hAnsi="Arial" w:cs="Arial"/>
        </w:rPr>
        <w:lastRenderedPageBreak/>
        <w:t xml:space="preserve">superiores, o de labores que se caracterizan por el predominio de actividades manuales o tareas de simple </w:t>
      </w:r>
      <w:r w:rsidR="00660364" w:rsidRPr="00D00EF0">
        <w:rPr>
          <w:rFonts w:ascii="Arial" w:hAnsi="Arial" w:cs="Arial"/>
        </w:rPr>
        <w:t>ejecución</w:t>
      </w:r>
      <w:r w:rsidRPr="00D00EF0">
        <w:rPr>
          <w:rFonts w:ascii="Arial" w:hAnsi="Arial" w:cs="Arial"/>
        </w:rPr>
        <w:t xml:space="preserve">. </w:t>
      </w:r>
    </w:p>
    <w:p w14:paraId="5A138785" w14:textId="77777777" w:rsidR="0012792F" w:rsidRPr="00D00EF0" w:rsidRDefault="0012792F" w:rsidP="001C645D">
      <w:pPr>
        <w:spacing w:line="276" w:lineRule="auto"/>
        <w:ind w:left="709"/>
        <w:jc w:val="both"/>
        <w:rPr>
          <w:rFonts w:ascii="Arial" w:hAnsi="Arial" w:cs="Arial"/>
          <w:b/>
          <w:bCs/>
        </w:rPr>
      </w:pPr>
    </w:p>
    <w:p w14:paraId="3A42F181" w14:textId="66EB6068" w:rsidR="00C97C27" w:rsidRPr="00D00EF0" w:rsidRDefault="00A075ED" w:rsidP="00642B37">
      <w:pPr>
        <w:ind w:left="709"/>
        <w:jc w:val="both"/>
        <w:rPr>
          <w:rFonts w:ascii="Arial" w:hAnsi="Arial" w:cs="Arial"/>
        </w:rPr>
      </w:pPr>
      <w:r w:rsidRPr="00D00EF0">
        <w:rPr>
          <w:rFonts w:ascii="Arial" w:hAnsi="Arial" w:cs="Arial"/>
          <w:b/>
          <w:bCs/>
        </w:rPr>
        <w:t xml:space="preserve">Servidor </w:t>
      </w:r>
      <w:r w:rsidR="000572BD" w:rsidRPr="00D00EF0">
        <w:rPr>
          <w:rFonts w:ascii="Arial" w:hAnsi="Arial" w:cs="Arial"/>
          <w:b/>
          <w:bCs/>
        </w:rPr>
        <w:t>público</w:t>
      </w:r>
      <w:r w:rsidRPr="00D00EF0">
        <w:rPr>
          <w:rFonts w:ascii="Arial" w:hAnsi="Arial" w:cs="Arial"/>
          <w:b/>
          <w:bCs/>
        </w:rPr>
        <w:t>:</w:t>
      </w:r>
      <w:r w:rsidRPr="00D00EF0">
        <w:rPr>
          <w:rFonts w:ascii="Arial" w:hAnsi="Arial" w:cs="Arial"/>
        </w:rPr>
        <w:t xml:space="preserve"> Toda persona natural que presta sus servicios como miembro de corporaciones </w:t>
      </w:r>
      <w:r w:rsidR="00660364" w:rsidRPr="00D00EF0">
        <w:rPr>
          <w:rFonts w:ascii="Arial" w:hAnsi="Arial" w:cs="Arial"/>
        </w:rPr>
        <w:t>públicas</w:t>
      </w:r>
      <w:r w:rsidRPr="00D00EF0">
        <w:rPr>
          <w:rFonts w:ascii="Arial" w:hAnsi="Arial" w:cs="Arial"/>
        </w:rPr>
        <w:t xml:space="preserve">, empleados o trabajadores del Estado y de sus entidades descentralizadas territorialmente y por servicios. Sus funciones y responsabilidades </w:t>
      </w:r>
      <w:r w:rsidR="00660364" w:rsidRPr="00D00EF0">
        <w:rPr>
          <w:rFonts w:ascii="Arial" w:hAnsi="Arial" w:cs="Arial"/>
        </w:rPr>
        <w:t>están</w:t>
      </w:r>
      <w:r w:rsidRPr="00D00EF0">
        <w:rPr>
          <w:rFonts w:ascii="Arial" w:hAnsi="Arial" w:cs="Arial"/>
        </w:rPr>
        <w:t xml:space="preserve"> determinadas por la </w:t>
      </w:r>
      <w:r w:rsidR="00A86873" w:rsidRPr="00D00EF0">
        <w:rPr>
          <w:rFonts w:ascii="Arial" w:hAnsi="Arial" w:cs="Arial"/>
        </w:rPr>
        <w:t>Constitución</w:t>
      </w:r>
      <w:r w:rsidRPr="00D00EF0">
        <w:rPr>
          <w:rFonts w:ascii="Arial" w:hAnsi="Arial" w:cs="Arial"/>
        </w:rPr>
        <w:t xml:space="preserve">, las leyes y normas que rigen al </w:t>
      </w:r>
      <w:proofErr w:type="spellStart"/>
      <w:r w:rsidRPr="00D00EF0">
        <w:rPr>
          <w:rFonts w:ascii="Arial" w:hAnsi="Arial" w:cs="Arial"/>
        </w:rPr>
        <w:t>país</w:t>
      </w:r>
      <w:proofErr w:type="spellEnd"/>
      <w:r w:rsidRPr="00D00EF0">
        <w:rPr>
          <w:rFonts w:ascii="Arial" w:hAnsi="Arial" w:cs="Arial"/>
        </w:rPr>
        <w:t xml:space="preserve"> (</w:t>
      </w:r>
      <w:r w:rsidR="00A86873" w:rsidRPr="00D00EF0">
        <w:rPr>
          <w:rFonts w:ascii="Arial" w:hAnsi="Arial" w:cs="Arial"/>
        </w:rPr>
        <w:t>Constitución</w:t>
      </w:r>
      <w:r w:rsidRPr="00D00EF0">
        <w:rPr>
          <w:rFonts w:ascii="Arial" w:hAnsi="Arial" w:cs="Arial"/>
        </w:rPr>
        <w:t xml:space="preserve"> </w:t>
      </w:r>
      <w:r w:rsidR="00A86873" w:rsidRPr="00D00EF0">
        <w:rPr>
          <w:rFonts w:ascii="Arial" w:hAnsi="Arial" w:cs="Arial"/>
        </w:rPr>
        <w:t>Política</w:t>
      </w:r>
      <w:r w:rsidRPr="00D00EF0">
        <w:rPr>
          <w:rFonts w:ascii="Arial" w:hAnsi="Arial" w:cs="Arial"/>
        </w:rPr>
        <w:t xml:space="preserve">, 1991). </w:t>
      </w:r>
    </w:p>
    <w:p w14:paraId="2BA5D3A0" w14:textId="77777777" w:rsidR="00642B37" w:rsidRDefault="00642B37" w:rsidP="00642B37">
      <w:pPr>
        <w:pStyle w:val="NormalWeb"/>
        <w:spacing w:before="0" w:beforeAutospacing="0" w:after="0" w:afterAutospacing="0"/>
        <w:ind w:left="709"/>
        <w:jc w:val="both"/>
        <w:rPr>
          <w:rFonts w:ascii="Arial" w:hAnsi="Arial" w:cs="Arial"/>
          <w:b/>
        </w:rPr>
      </w:pPr>
    </w:p>
    <w:p w14:paraId="3537A2D4" w14:textId="4AAAB8EF" w:rsidR="00B57B7A" w:rsidRPr="00D00EF0" w:rsidRDefault="00B57B7A" w:rsidP="00642B37">
      <w:pPr>
        <w:pStyle w:val="NormalWeb"/>
        <w:spacing w:before="0" w:beforeAutospacing="0" w:after="0" w:afterAutospacing="0"/>
        <w:ind w:left="709"/>
        <w:jc w:val="both"/>
        <w:rPr>
          <w:rFonts w:ascii="Arial" w:hAnsi="Arial" w:cs="Arial"/>
          <w:b/>
        </w:rPr>
      </w:pPr>
      <w:r w:rsidRPr="00D00EF0">
        <w:rPr>
          <w:rFonts w:ascii="Arial" w:hAnsi="Arial" w:cs="Arial"/>
          <w:b/>
        </w:rPr>
        <w:t>OBJETIVO GENERAL</w:t>
      </w:r>
    </w:p>
    <w:p w14:paraId="13B462FD" w14:textId="77777777" w:rsidR="00642B37" w:rsidRDefault="00642B37" w:rsidP="00642B37">
      <w:pPr>
        <w:ind w:left="709"/>
        <w:jc w:val="both"/>
        <w:rPr>
          <w:rFonts w:ascii="Arial" w:hAnsi="Arial" w:cs="Arial"/>
        </w:rPr>
      </w:pPr>
    </w:p>
    <w:p w14:paraId="326E6500" w14:textId="1FA3874E" w:rsidR="00B57B7A" w:rsidRPr="00D00EF0" w:rsidRDefault="00B57B7A" w:rsidP="00642B37">
      <w:pPr>
        <w:ind w:left="709"/>
        <w:jc w:val="both"/>
        <w:rPr>
          <w:rFonts w:ascii="Arial" w:hAnsi="Arial" w:cs="Arial"/>
        </w:rPr>
      </w:pPr>
      <w:r w:rsidRPr="00D00EF0">
        <w:rPr>
          <w:rFonts w:ascii="Arial" w:hAnsi="Arial" w:cs="Arial"/>
        </w:rPr>
        <w:t>El Plan de Previsión de Talento Humano de</w:t>
      </w:r>
      <w:r w:rsidR="00F338BB">
        <w:rPr>
          <w:rFonts w:ascii="Arial" w:hAnsi="Arial" w:cs="Arial"/>
        </w:rPr>
        <w:t xml:space="preserve"> </w:t>
      </w:r>
      <w:r w:rsidRPr="00D00EF0">
        <w:rPr>
          <w:rFonts w:ascii="Arial" w:hAnsi="Arial" w:cs="Arial"/>
        </w:rPr>
        <w:t>l</w:t>
      </w:r>
      <w:r w:rsidR="00F338BB">
        <w:rPr>
          <w:rFonts w:ascii="Arial" w:hAnsi="Arial" w:cs="Arial"/>
        </w:rPr>
        <w:t>a</w:t>
      </w:r>
      <w:r w:rsidRPr="00D00EF0">
        <w:rPr>
          <w:rFonts w:ascii="Arial" w:hAnsi="Arial" w:cs="Arial"/>
        </w:rPr>
        <w:t xml:space="preserve"> </w:t>
      </w:r>
      <w:r w:rsidR="00F338BB">
        <w:rPr>
          <w:rFonts w:ascii="Arial" w:hAnsi="Arial" w:cs="Arial"/>
        </w:rPr>
        <w:t>Promotora de Eventos y Turismo</w:t>
      </w:r>
      <w:r w:rsidRPr="00D00EF0">
        <w:rPr>
          <w:rFonts w:ascii="Arial" w:hAnsi="Arial" w:cs="Arial"/>
        </w:rPr>
        <w:t xml:space="preserve"> tiene por objeto, contribuir con la previsión de empleos para cumplir con la misión de la entidad, </w:t>
      </w:r>
      <w:r w:rsidR="003B2755" w:rsidRPr="00D00EF0">
        <w:rPr>
          <w:rFonts w:ascii="Arial" w:hAnsi="Arial" w:cs="Arial"/>
        </w:rPr>
        <w:t>constituyéndose</w:t>
      </w:r>
      <w:r w:rsidRPr="00D00EF0">
        <w:rPr>
          <w:rFonts w:ascii="Arial" w:hAnsi="Arial" w:cs="Arial"/>
        </w:rPr>
        <w:t xml:space="preserve"> en una herramienta que comprende el </w:t>
      </w:r>
      <w:r w:rsidR="003B2755" w:rsidRPr="00D00EF0">
        <w:rPr>
          <w:rFonts w:ascii="Arial" w:hAnsi="Arial" w:cs="Arial"/>
        </w:rPr>
        <w:t>análisis</w:t>
      </w:r>
      <w:r w:rsidRPr="00D00EF0">
        <w:rPr>
          <w:rFonts w:ascii="Arial" w:hAnsi="Arial" w:cs="Arial"/>
        </w:rPr>
        <w:t xml:space="preserve"> de la planta de personal, la distribución actual, la consolidación de los cargos vacantes y su forma de provisión. </w:t>
      </w:r>
    </w:p>
    <w:p w14:paraId="50257D80" w14:textId="77777777" w:rsidR="00B57B7A" w:rsidRPr="00D00EF0" w:rsidRDefault="00B57B7A" w:rsidP="00642B37">
      <w:pPr>
        <w:ind w:left="709"/>
        <w:jc w:val="both"/>
        <w:rPr>
          <w:rFonts w:ascii="Arial" w:hAnsi="Arial" w:cs="Arial"/>
        </w:rPr>
      </w:pPr>
    </w:p>
    <w:p w14:paraId="4EDA71C9" w14:textId="77777777" w:rsidR="00BC72A5" w:rsidRDefault="00BC72A5" w:rsidP="00642B37">
      <w:pPr>
        <w:ind w:left="709"/>
        <w:jc w:val="both"/>
        <w:rPr>
          <w:rFonts w:ascii="Arial" w:hAnsi="Arial" w:cs="Arial"/>
          <w:b/>
        </w:rPr>
      </w:pPr>
    </w:p>
    <w:p w14:paraId="494C82CC" w14:textId="3E5E9DD9" w:rsidR="005623E8" w:rsidRPr="00D00EF0" w:rsidRDefault="005623E8" w:rsidP="00642B37">
      <w:pPr>
        <w:ind w:left="709"/>
        <w:jc w:val="both"/>
        <w:rPr>
          <w:rFonts w:ascii="Arial" w:hAnsi="Arial" w:cs="Arial"/>
        </w:rPr>
      </w:pPr>
      <w:r w:rsidRPr="00D00EF0">
        <w:rPr>
          <w:rFonts w:ascii="Arial" w:hAnsi="Arial" w:cs="Arial"/>
          <w:b/>
        </w:rPr>
        <w:t xml:space="preserve">ANALISIS DE LA PLANTA </w:t>
      </w:r>
      <w:r w:rsidR="00826037" w:rsidRPr="00D00EF0">
        <w:rPr>
          <w:rFonts w:ascii="Arial" w:hAnsi="Arial" w:cs="Arial"/>
          <w:b/>
        </w:rPr>
        <w:t>ACTUAL</w:t>
      </w:r>
      <w:r w:rsidRPr="00D00EF0">
        <w:rPr>
          <w:rFonts w:ascii="Arial" w:hAnsi="Arial" w:cs="Arial"/>
        </w:rPr>
        <w:t>.</w:t>
      </w:r>
    </w:p>
    <w:p w14:paraId="1742AA26" w14:textId="77777777" w:rsidR="005623E8" w:rsidRPr="00D00EF0" w:rsidRDefault="005623E8" w:rsidP="00642B37">
      <w:pPr>
        <w:ind w:left="709"/>
        <w:jc w:val="both"/>
        <w:rPr>
          <w:rFonts w:ascii="Arial" w:hAnsi="Arial" w:cs="Arial"/>
        </w:rPr>
      </w:pPr>
    </w:p>
    <w:p w14:paraId="738625B4" w14:textId="1A7E4D98" w:rsidR="00C97C27" w:rsidRDefault="00DA322A" w:rsidP="00642B37">
      <w:pPr>
        <w:ind w:left="709"/>
        <w:jc w:val="both"/>
        <w:rPr>
          <w:rFonts w:ascii="Arial" w:hAnsi="Arial" w:cs="Arial"/>
        </w:rPr>
      </w:pPr>
      <w:r w:rsidRPr="00D00EF0">
        <w:rPr>
          <w:rFonts w:ascii="Arial" w:hAnsi="Arial" w:cs="Arial"/>
        </w:rPr>
        <w:t xml:space="preserve">Actualmente la Planta de Personal </w:t>
      </w:r>
      <w:r w:rsidR="00F338BB">
        <w:rPr>
          <w:rFonts w:ascii="Arial" w:hAnsi="Arial" w:cs="Arial"/>
        </w:rPr>
        <w:t>de la PROMOTORA</w:t>
      </w:r>
      <w:r w:rsidR="00EE273B" w:rsidRPr="00D00EF0">
        <w:rPr>
          <w:rFonts w:ascii="Arial" w:hAnsi="Arial" w:cs="Arial"/>
        </w:rPr>
        <w:t xml:space="preserve"> </w:t>
      </w:r>
      <w:r w:rsidRPr="00D00EF0">
        <w:rPr>
          <w:rFonts w:ascii="Arial" w:hAnsi="Arial" w:cs="Arial"/>
        </w:rPr>
        <w:t>está conformada por cargos de libre nombramiento y remoción</w:t>
      </w:r>
      <w:r w:rsidR="00533616" w:rsidRPr="00D00EF0">
        <w:rPr>
          <w:rFonts w:ascii="Arial" w:hAnsi="Arial" w:cs="Arial"/>
        </w:rPr>
        <w:t xml:space="preserve">, </w:t>
      </w:r>
      <w:r w:rsidRPr="00D00EF0">
        <w:rPr>
          <w:rFonts w:ascii="Arial" w:hAnsi="Arial" w:cs="Arial"/>
        </w:rPr>
        <w:t>de carrera administrativa</w:t>
      </w:r>
      <w:r w:rsidR="00A82F0D">
        <w:rPr>
          <w:rFonts w:ascii="Arial" w:hAnsi="Arial" w:cs="Arial"/>
        </w:rPr>
        <w:t>, de</w:t>
      </w:r>
      <w:r w:rsidR="00533616" w:rsidRPr="00D00EF0">
        <w:rPr>
          <w:rFonts w:ascii="Arial" w:hAnsi="Arial" w:cs="Arial"/>
        </w:rPr>
        <w:t xml:space="preserve"> periodo fijo</w:t>
      </w:r>
      <w:r w:rsidRPr="00D00EF0">
        <w:rPr>
          <w:rFonts w:ascii="Arial" w:hAnsi="Arial" w:cs="Arial"/>
        </w:rPr>
        <w:t>,</w:t>
      </w:r>
      <w:r w:rsidR="00A82F0D">
        <w:rPr>
          <w:rFonts w:ascii="Arial" w:hAnsi="Arial" w:cs="Arial"/>
        </w:rPr>
        <w:t xml:space="preserve"> y Trabajadores Oficiales</w:t>
      </w:r>
      <w:r w:rsidR="0091561C">
        <w:rPr>
          <w:rFonts w:ascii="Arial" w:hAnsi="Arial" w:cs="Arial"/>
        </w:rPr>
        <w:t>,</w:t>
      </w:r>
      <w:r w:rsidRPr="00D00EF0">
        <w:rPr>
          <w:rFonts w:ascii="Arial" w:hAnsi="Arial" w:cs="Arial"/>
        </w:rPr>
        <w:t xml:space="preserve"> para un total de </w:t>
      </w:r>
      <w:r w:rsidR="00E87EF9" w:rsidRPr="00D00EF0">
        <w:rPr>
          <w:rFonts w:ascii="Arial" w:hAnsi="Arial" w:cs="Arial"/>
        </w:rPr>
        <w:t>(</w:t>
      </w:r>
      <w:r w:rsidR="0015622E">
        <w:rPr>
          <w:rFonts w:ascii="Arial" w:hAnsi="Arial" w:cs="Arial"/>
        </w:rPr>
        <w:t>20</w:t>
      </w:r>
      <w:r w:rsidRPr="00D00EF0">
        <w:rPr>
          <w:rFonts w:ascii="Arial" w:hAnsi="Arial" w:cs="Arial"/>
        </w:rPr>
        <w:t>) cargos de planta</w:t>
      </w:r>
      <w:r w:rsidR="001D13C7" w:rsidRPr="00D00EF0">
        <w:rPr>
          <w:rFonts w:ascii="Arial" w:hAnsi="Arial" w:cs="Arial"/>
        </w:rPr>
        <w:t>,</w:t>
      </w:r>
      <w:r w:rsidR="004D4627" w:rsidRPr="00D00EF0">
        <w:rPr>
          <w:rFonts w:ascii="Arial" w:hAnsi="Arial" w:cs="Arial"/>
        </w:rPr>
        <w:t xml:space="preserve"> como lo indica </w:t>
      </w:r>
      <w:r w:rsidR="0091561C">
        <w:rPr>
          <w:rFonts w:ascii="Arial" w:hAnsi="Arial" w:cs="Arial"/>
        </w:rPr>
        <w:t xml:space="preserve">el Acuerdo 001 </w:t>
      </w:r>
      <w:r w:rsidR="004D4627" w:rsidRPr="00D00EF0">
        <w:rPr>
          <w:rFonts w:ascii="Arial" w:hAnsi="Arial" w:cs="Arial"/>
        </w:rPr>
        <w:t>del 2</w:t>
      </w:r>
      <w:r w:rsidR="0091561C">
        <w:rPr>
          <w:rFonts w:ascii="Arial" w:hAnsi="Arial" w:cs="Arial"/>
        </w:rPr>
        <w:t>0</w:t>
      </w:r>
      <w:r w:rsidR="004D4627" w:rsidRPr="00D00EF0">
        <w:rPr>
          <w:rFonts w:ascii="Arial" w:hAnsi="Arial" w:cs="Arial"/>
        </w:rPr>
        <w:t xml:space="preserve"> de </w:t>
      </w:r>
      <w:r w:rsidR="0091561C">
        <w:rPr>
          <w:rFonts w:ascii="Arial" w:hAnsi="Arial" w:cs="Arial"/>
        </w:rPr>
        <w:t>marzo</w:t>
      </w:r>
      <w:r w:rsidR="004D4627" w:rsidRPr="00D00EF0">
        <w:rPr>
          <w:rFonts w:ascii="Arial" w:hAnsi="Arial" w:cs="Arial"/>
        </w:rPr>
        <w:t xml:space="preserve"> de 20</w:t>
      </w:r>
      <w:r w:rsidR="0091561C">
        <w:rPr>
          <w:rFonts w:ascii="Arial" w:hAnsi="Arial" w:cs="Arial"/>
        </w:rPr>
        <w:t>24</w:t>
      </w:r>
      <w:r w:rsidR="0074384D">
        <w:rPr>
          <w:rFonts w:ascii="Arial" w:hAnsi="Arial" w:cs="Arial"/>
        </w:rPr>
        <w:t>,</w:t>
      </w:r>
      <w:r w:rsidR="004D4627" w:rsidRPr="00D00EF0">
        <w:rPr>
          <w:rFonts w:ascii="Arial" w:hAnsi="Arial" w:cs="Arial"/>
        </w:rPr>
        <w:t xml:space="preserve"> </w:t>
      </w:r>
      <w:r w:rsidR="00440306">
        <w:rPr>
          <w:rFonts w:ascii="Arial" w:hAnsi="Arial" w:cs="Arial"/>
        </w:rPr>
        <w:t xml:space="preserve">y el acuerdo 008 del 31 de marzo de 2025, </w:t>
      </w:r>
      <w:r w:rsidR="004D4627" w:rsidRPr="00D00EF0">
        <w:rPr>
          <w:rFonts w:ascii="Arial" w:hAnsi="Arial" w:cs="Arial"/>
        </w:rPr>
        <w:t xml:space="preserve">y como se </w:t>
      </w:r>
      <w:r w:rsidR="00875813" w:rsidRPr="00D00EF0">
        <w:rPr>
          <w:rFonts w:ascii="Arial" w:hAnsi="Arial" w:cs="Arial"/>
        </w:rPr>
        <w:t>muestra a continuac</w:t>
      </w:r>
      <w:r w:rsidR="00660364" w:rsidRPr="00D00EF0">
        <w:rPr>
          <w:rFonts w:ascii="Arial" w:hAnsi="Arial" w:cs="Arial"/>
        </w:rPr>
        <w:t>i</w:t>
      </w:r>
      <w:r w:rsidR="00875813" w:rsidRPr="00D00EF0">
        <w:rPr>
          <w:rFonts w:ascii="Arial" w:hAnsi="Arial" w:cs="Arial"/>
        </w:rPr>
        <w:t xml:space="preserve">ón: </w:t>
      </w:r>
    </w:p>
    <w:p w14:paraId="3468EA5E" w14:textId="37F3F403" w:rsidR="00D00EF0" w:rsidRDefault="00D00EF0" w:rsidP="00642B37">
      <w:pPr>
        <w:ind w:left="709" w:right="567"/>
        <w:jc w:val="both"/>
        <w:rPr>
          <w:rFonts w:ascii="Arial" w:hAnsi="Arial" w:cs="Arial"/>
        </w:rPr>
      </w:pPr>
    </w:p>
    <w:p w14:paraId="401ADCC7" w14:textId="337A04E0" w:rsidR="00553B4B" w:rsidRPr="00A302A4" w:rsidRDefault="00553B4B" w:rsidP="00553B4B">
      <w:pPr>
        <w:spacing w:line="276" w:lineRule="auto"/>
        <w:jc w:val="center"/>
        <w:rPr>
          <w:rFonts w:ascii="Arial" w:hAnsi="Arial" w:cs="Arial"/>
          <w:b/>
          <w:i/>
        </w:rPr>
      </w:pPr>
      <w:r w:rsidRPr="00A302A4">
        <w:rPr>
          <w:rFonts w:ascii="Arial" w:hAnsi="Arial" w:cs="Arial"/>
          <w:b/>
          <w:i/>
        </w:rPr>
        <w:t>Nivel Directivo</w:t>
      </w:r>
    </w:p>
    <w:tbl>
      <w:tblPr>
        <w:tblW w:w="94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992"/>
        <w:gridCol w:w="939"/>
        <w:gridCol w:w="3058"/>
        <w:gridCol w:w="1248"/>
        <w:gridCol w:w="1019"/>
      </w:tblGrid>
      <w:tr w:rsidR="00C45060" w14:paraId="2EDA101D" w14:textId="4A3AD751" w:rsidTr="00440306">
        <w:trPr>
          <w:trHeight w:hRule="exact" w:val="545"/>
        </w:trPr>
        <w:tc>
          <w:tcPr>
            <w:tcW w:w="215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46BD56E" w14:textId="77777777" w:rsidR="00C45060" w:rsidRDefault="00C45060">
            <w:pPr>
              <w:snapToGrid w:val="0"/>
              <w:spacing w:line="276" w:lineRule="auto"/>
              <w:jc w:val="center"/>
              <w:rPr>
                <w:rFonts w:ascii="Arial" w:hAnsi="Arial" w:cs="Arial"/>
                <w:b/>
                <w:sz w:val="22"/>
                <w:szCs w:val="22"/>
                <w:lang w:eastAsia="zh-CN"/>
              </w:rPr>
            </w:pPr>
            <w:r>
              <w:rPr>
                <w:rFonts w:ascii="Arial" w:hAnsi="Arial" w:cs="Arial"/>
                <w:b/>
                <w:sz w:val="22"/>
                <w:szCs w:val="22"/>
              </w:rPr>
              <w:t>Denominación</w:t>
            </w: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7E7C0B0" w14:textId="77777777" w:rsidR="00C45060" w:rsidRDefault="00C45060">
            <w:pPr>
              <w:snapToGrid w:val="0"/>
              <w:spacing w:line="276" w:lineRule="auto"/>
              <w:jc w:val="center"/>
              <w:rPr>
                <w:rFonts w:ascii="Arial" w:hAnsi="Arial" w:cs="Arial"/>
                <w:b/>
                <w:sz w:val="22"/>
                <w:szCs w:val="22"/>
              </w:rPr>
            </w:pPr>
            <w:r>
              <w:rPr>
                <w:rFonts w:ascii="Arial" w:hAnsi="Arial" w:cs="Arial"/>
                <w:b/>
                <w:sz w:val="22"/>
                <w:szCs w:val="22"/>
              </w:rPr>
              <w:t>Código</w:t>
            </w:r>
          </w:p>
        </w:tc>
        <w:tc>
          <w:tcPr>
            <w:tcW w:w="93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0D81714" w14:textId="77777777" w:rsidR="00C45060" w:rsidRDefault="00C45060">
            <w:pPr>
              <w:snapToGrid w:val="0"/>
              <w:spacing w:line="276" w:lineRule="auto"/>
              <w:jc w:val="center"/>
              <w:rPr>
                <w:rFonts w:ascii="Arial" w:hAnsi="Arial" w:cs="Arial"/>
                <w:b/>
                <w:sz w:val="22"/>
                <w:szCs w:val="22"/>
              </w:rPr>
            </w:pPr>
            <w:r>
              <w:rPr>
                <w:rFonts w:ascii="Arial" w:hAnsi="Arial" w:cs="Arial"/>
                <w:b/>
                <w:sz w:val="22"/>
                <w:szCs w:val="22"/>
              </w:rPr>
              <w:t>Grado</w:t>
            </w:r>
          </w:p>
        </w:tc>
        <w:tc>
          <w:tcPr>
            <w:tcW w:w="305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CFA068C" w14:textId="77777777" w:rsidR="00C45060" w:rsidRDefault="00C45060">
            <w:pPr>
              <w:snapToGrid w:val="0"/>
              <w:spacing w:line="276" w:lineRule="auto"/>
              <w:jc w:val="center"/>
              <w:rPr>
                <w:rFonts w:ascii="Arial" w:hAnsi="Arial" w:cs="Arial"/>
                <w:b/>
                <w:sz w:val="22"/>
                <w:szCs w:val="22"/>
              </w:rPr>
            </w:pPr>
            <w:r>
              <w:rPr>
                <w:rFonts w:ascii="Arial" w:hAnsi="Arial" w:cs="Arial"/>
                <w:b/>
                <w:sz w:val="22"/>
                <w:szCs w:val="22"/>
              </w:rPr>
              <w:t>Dependencia</w:t>
            </w:r>
          </w:p>
        </w:tc>
        <w:tc>
          <w:tcPr>
            <w:tcW w:w="124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3C86F17" w14:textId="7CD60BF9" w:rsidR="00C45060" w:rsidRDefault="00C45060">
            <w:pPr>
              <w:snapToGrid w:val="0"/>
              <w:spacing w:line="276" w:lineRule="auto"/>
              <w:jc w:val="center"/>
              <w:rPr>
                <w:rFonts w:ascii="Arial" w:hAnsi="Arial" w:cs="Arial"/>
                <w:b/>
                <w:sz w:val="22"/>
                <w:szCs w:val="22"/>
              </w:rPr>
            </w:pPr>
            <w:r w:rsidRPr="00440306">
              <w:rPr>
                <w:rFonts w:ascii="Arial" w:hAnsi="Arial" w:cs="Arial"/>
                <w:b/>
                <w:sz w:val="20"/>
                <w:szCs w:val="22"/>
              </w:rPr>
              <w:t>Naturaleza</w:t>
            </w:r>
          </w:p>
        </w:tc>
        <w:tc>
          <w:tcPr>
            <w:tcW w:w="101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E632C6C" w14:textId="603CCE50" w:rsidR="00C45060" w:rsidRDefault="00C45060">
            <w:pPr>
              <w:snapToGrid w:val="0"/>
              <w:spacing w:line="276" w:lineRule="auto"/>
              <w:jc w:val="center"/>
              <w:rPr>
                <w:rFonts w:ascii="Arial" w:hAnsi="Arial" w:cs="Arial"/>
                <w:b/>
                <w:sz w:val="22"/>
                <w:szCs w:val="22"/>
              </w:rPr>
            </w:pPr>
            <w:r>
              <w:rPr>
                <w:rFonts w:ascii="Arial" w:hAnsi="Arial" w:cs="Arial"/>
                <w:b/>
                <w:sz w:val="22"/>
                <w:szCs w:val="22"/>
              </w:rPr>
              <w:t>Estado</w:t>
            </w:r>
          </w:p>
        </w:tc>
      </w:tr>
      <w:tr w:rsidR="00C45060" w14:paraId="3F56B11F" w14:textId="4DABF796" w:rsidTr="00440306">
        <w:trPr>
          <w:trHeight w:hRule="exact" w:val="300"/>
        </w:trPr>
        <w:tc>
          <w:tcPr>
            <w:tcW w:w="2155" w:type="dxa"/>
            <w:tcBorders>
              <w:top w:val="single" w:sz="4" w:space="0" w:color="auto"/>
              <w:left w:val="single" w:sz="4" w:space="0" w:color="auto"/>
              <w:bottom w:val="single" w:sz="4" w:space="0" w:color="auto"/>
              <w:right w:val="single" w:sz="4" w:space="0" w:color="auto"/>
            </w:tcBorders>
            <w:vAlign w:val="center"/>
            <w:hideMark/>
          </w:tcPr>
          <w:p w14:paraId="7EA8E78C" w14:textId="77777777" w:rsidR="00C45060" w:rsidRDefault="00C45060">
            <w:pPr>
              <w:snapToGrid w:val="0"/>
              <w:spacing w:line="276" w:lineRule="auto"/>
              <w:rPr>
                <w:rFonts w:ascii="Arial" w:hAnsi="Arial" w:cs="Arial"/>
                <w:sz w:val="22"/>
                <w:szCs w:val="22"/>
              </w:rPr>
            </w:pPr>
            <w:r>
              <w:rPr>
                <w:rFonts w:ascii="Arial" w:hAnsi="Arial" w:cs="Arial"/>
                <w:sz w:val="22"/>
                <w:szCs w:val="22"/>
              </w:rPr>
              <w:t xml:space="preserve">Gerente General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C7DCD9" w14:textId="77777777" w:rsidR="00C45060" w:rsidRDefault="00C45060">
            <w:pPr>
              <w:snapToGrid w:val="0"/>
              <w:spacing w:line="276" w:lineRule="auto"/>
              <w:jc w:val="center"/>
              <w:rPr>
                <w:rFonts w:ascii="Arial" w:hAnsi="Arial" w:cs="Arial"/>
                <w:sz w:val="22"/>
                <w:szCs w:val="22"/>
              </w:rPr>
            </w:pPr>
            <w:r>
              <w:rPr>
                <w:rFonts w:ascii="Arial" w:hAnsi="Arial" w:cs="Arial"/>
                <w:sz w:val="22"/>
                <w:szCs w:val="22"/>
              </w:rPr>
              <w:t>050</w:t>
            </w:r>
          </w:p>
        </w:tc>
        <w:tc>
          <w:tcPr>
            <w:tcW w:w="939" w:type="dxa"/>
            <w:tcBorders>
              <w:top w:val="single" w:sz="4" w:space="0" w:color="auto"/>
              <w:left w:val="single" w:sz="4" w:space="0" w:color="auto"/>
              <w:bottom w:val="single" w:sz="4" w:space="0" w:color="auto"/>
              <w:right w:val="single" w:sz="4" w:space="0" w:color="auto"/>
            </w:tcBorders>
            <w:vAlign w:val="center"/>
            <w:hideMark/>
          </w:tcPr>
          <w:p w14:paraId="7E703563" w14:textId="77777777" w:rsidR="00C45060" w:rsidRDefault="00C45060">
            <w:pPr>
              <w:snapToGrid w:val="0"/>
              <w:spacing w:line="276" w:lineRule="auto"/>
              <w:jc w:val="center"/>
              <w:rPr>
                <w:rFonts w:ascii="Arial" w:hAnsi="Arial" w:cs="Arial"/>
                <w:sz w:val="22"/>
                <w:szCs w:val="22"/>
              </w:rPr>
            </w:pPr>
            <w:r>
              <w:rPr>
                <w:rFonts w:ascii="Arial" w:hAnsi="Arial" w:cs="Arial"/>
                <w:sz w:val="22"/>
                <w:szCs w:val="22"/>
              </w:rPr>
              <w:t>02</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1BD1EE3" w14:textId="07B393CD" w:rsidR="00C45060" w:rsidRDefault="00BF2517">
            <w:pPr>
              <w:snapToGrid w:val="0"/>
              <w:spacing w:line="276" w:lineRule="auto"/>
              <w:rPr>
                <w:rFonts w:ascii="Arial" w:hAnsi="Arial" w:cs="Arial"/>
                <w:sz w:val="22"/>
                <w:szCs w:val="22"/>
              </w:rPr>
            </w:pPr>
            <w:r>
              <w:rPr>
                <w:rFonts w:ascii="Arial" w:hAnsi="Arial" w:cs="Arial"/>
                <w:sz w:val="22"/>
                <w:szCs w:val="22"/>
              </w:rPr>
              <w:t>Gerencia</w:t>
            </w:r>
          </w:p>
        </w:tc>
        <w:tc>
          <w:tcPr>
            <w:tcW w:w="1248" w:type="dxa"/>
            <w:tcBorders>
              <w:top w:val="single" w:sz="4" w:space="0" w:color="auto"/>
              <w:left w:val="single" w:sz="4" w:space="0" w:color="auto"/>
              <w:bottom w:val="single" w:sz="4" w:space="0" w:color="auto"/>
              <w:right w:val="single" w:sz="4" w:space="0" w:color="auto"/>
            </w:tcBorders>
            <w:vAlign w:val="center"/>
          </w:tcPr>
          <w:p w14:paraId="5C300EA4" w14:textId="1CC9BE6B" w:rsidR="00C45060" w:rsidRDefault="00BF2517" w:rsidP="00BF2517">
            <w:pPr>
              <w:snapToGrid w:val="0"/>
              <w:spacing w:line="276" w:lineRule="auto"/>
              <w:jc w:val="center"/>
              <w:rPr>
                <w:rFonts w:ascii="Arial" w:hAnsi="Arial" w:cs="Arial"/>
                <w:sz w:val="22"/>
                <w:szCs w:val="22"/>
              </w:rPr>
            </w:pPr>
            <w:r>
              <w:rPr>
                <w:rFonts w:ascii="Arial" w:hAnsi="Arial" w:cs="Arial"/>
                <w:sz w:val="22"/>
                <w:szCs w:val="22"/>
              </w:rPr>
              <w:t>L.N.</w:t>
            </w:r>
          </w:p>
        </w:tc>
        <w:tc>
          <w:tcPr>
            <w:tcW w:w="1019" w:type="dxa"/>
            <w:tcBorders>
              <w:top w:val="single" w:sz="4" w:space="0" w:color="auto"/>
              <w:left w:val="single" w:sz="4" w:space="0" w:color="auto"/>
              <w:bottom w:val="single" w:sz="4" w:space="0" w:color="auto"/>
              <w:right w:val="single" w:sz="4" w:space="0" w:color="auto"/>
            </w:tcBorders>
            <w:vAlign w:val="center"/>
          </w:tcPr>
          <w:p w14:paraId="594612DA" w14:textId="415CF26E" w:rsidR="00C45060" w:rsidRDefault="00BF2517" w:rsidP="00BF2517">
            <w:pPr>
              <w:snapToGrid w:val="0"/>
              <w:spacing w:line="276" w:lineRule="auto"/>
              <w:jc w:val="center"/>
              <w:rPr>
                <w:rFonts w:ascii="Arial" w:hAnsi="Arial" w:cs="Arial"/>
                <w:sz w:val="22"/>
                <w:szCs w:val="22"/>
              </w:rPr>
            </w:pPr>
            <w:r>
              <w:rPr>
                <w:rFonts w:ascii="Arial" w:hAnsi="Arial" w:cs="Arial"/>
                <w:sz w:val="22"/>
                <w:szCs w:val="22"/>
              </w:rPr>
              <w:t>Provisto</w:t>
            </w:r>
          </w:p>
        </w:tc>
      </w:tr>
      <w:tr w:rsidR="00BF2517" w14:paraId="7BE07B0E" w14:textId="704E1B78" w:rsidTr="00440306">
        <w:trPr>
          <w:trHeight w:hRule="exact" w:val="420"/>
        </w:trPr>
        <w:tc>
          <w:tcPr>
            <w:tcW w:w="2155" w:type="dxa"/>
            <w:tcBorders>
              <w:top w:val="single" w:sz="4" w:space="0" w:color="auto"/>
              <w:left w:val="single" w:sz="4" w:space="0" w:color="auto"/>
              <w:bottom w:val="single" w:sz="4" w:space="0" w:color="auto"/>
              <w:right w:val="single" w:sz="4" w:space="0" w:color="auto"/>
            </w:tcBorders>
            <w:vAlign w:val="center"/>
            <w:hideMark/>
          </w:tcPr>
          <w:p w14:paraId="7BD5D71D" w14:textId="77777777" w:rsidR="00BF2517" w:rsidRDefault="00BF2517" w:rsidP="00BF2517">
            <w:pPr>
              <w:snapToGrid w:val="0"/>
              <w:spacing w:line="276" w:lineRule="auto"/>
              <w:rPr>
                <w:rFonts w:ascii="Arial" w:hAnsi="Arial" w:cs="Arial"/>
                <w:sz w:val="22"/>
                <w:szCs w:val="22"/>
              </w:rPr>
            </w:pPr>
            <w:r>
              <w:rPr>
                <w:rFonts w:ascii="Arial" w:hAnsi="Arial" w:cs="Arial"/>
                <w:sz w:val="22"/>
                <w:szCs w:val="22"/>
              </w:rPr>
              <w:t xml:space="preserve">Secretario General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AA601B" w14:textId="77777777" w:rsidR="00BF2517" w:rsidRDefault="00BF2517" w:rsidP="00BF2517">
            <w:pPr>
              <w:snapToGrid w:val="0"/>
              <w:spacing w:line="276" w:lineRule="auto"/>
              <w:jc w:val="center"/>
              <w:rPr>
                <w:rFonts w:ascii="Arial" w:hAnsi="Arial" w:cs="Arial"/>
                <w:sz w:val="22"/>
                <w:szCs w:val="22"/>
              </w:rPr>
            </w:pPr>
            <w:r>
              <w:rPr>
                <w:rFonts w:ascii="Arial" w:hAnsi="Arial" w:cs="Arial"/>
                <w:sz w:val="22"/>
                <w:szCs w:val="22"/>
              </w:rPr>
              <w:t>054</w:t>
            </w:r>
          </w:p>
        </w:tc>
        <w:tc>
          <w:tcPr>
            <w:tcW w:w="939" w:type="dxa"/>
            <w:tcBorders>
              <w:top w:val="single" w:sz="4" w:space="0" w:color="auto"/>
              <w:left w:val="single" w:sz="4" w:space="0" w:color="auto"/>
              <w:bottom w:val="single" w:sz="4" w:space="0" w:color="auto"/>
              <w:right w:val="single" w:sz="4" w:space="0" w:color="auto"/>
            </w:tcBorders>
            <w:vAlign w:val="center"/>
            <w:hideMark/>
          </w:tcPr>
          <w:p w14:paraId="0435CD4B" w14:textId="77777777" w:rsidR="00BF2517" w:rsidRDefault="00BF2517" w:rsidP="00BF2517">
            <w:pPr>
              <w:snapToGrid w:val="0"/>
              <w:spacing w:line="276" w:lineRule="auto"/>
              <w:jc w:val="center"/>
              <w:rPr>
                <w:rFonts w:ascii="Arial" w:hAnsi="Arial" w:cs="Arial"/>
                <w:sz w:val="22"/>
                <w:szCs w:val="22"/>
              </w:rPr>
            </w:pPr>
            <w:r>
              <w:rPr>
                <w:rFonts w:ascii="Arial" w:hAnsi="Arial" w:cs="Arial"/>
                <w:sz w:val="22"/>
                <w:szCs w:val="22"/>
              </w:rPr>
              <w:t>01</w:t>
            </w:r>
          </w:p>
        </w:tc>
        <w:tc>
          <w:tcPr>
            <w:tcW w:w="3058" w:type="dxa"/>
            <w:tcBorders>
              <w:top w:val="single" w:sz="4" w:space="0" w:color="auto"/>
              <w:left w:val="single" w:sz="4" w:space="0" w:color="auto"/>
              <w:bottom w:val="single" w:sz="4" w:space="0" w:color="auto"/>
              <w:right w:val="single" w:sz="4" w:space="0" w:color="auto"/>
            </w:tcBorders>
            <w:vAlign w:val="center"/>
            <w:hideMark/>
          </w:tcPr>
          <w:p w14:paraId="1F1175CA" w14:textId="6ABEAF91" w:rsidR="00BF2517" w:rsidRDefault="00BF2517" w:rsidP="00BF2517">
            <w:pPr>
              <w:snapToGrid w:val="0"/>
              <w:spacing w:line="276" w:lineRule="auto"/>
              <w:rPr>
                <w:rFonts w:ascii="Arial" w:hAnsi="Arial" w:cs="Arial"/>
                <w:sz w:val="22"/>
                <w:szCs w:val="22"/>
              </w:rPr>
            </w:pPr>
            <w:r>
              <w:rPr>
                <w:rFonts w:ascii="Arial" w:hAnsi="Arial" w:cs="Arial"/>
                <w:sz w:val="22"/>
                <w:szCs w:val="22"/>
              </w:rPr>
              <w:t>Secretaría General</w:t>
            </w:r>
          </w:p>
        </w:tc>
        <w:tc>
          <w:tcPr>
            <w:tcW w:w="1248" w:type="dxa"/>
            <w:tcBorders>
              <w:top w:val="single" w:sz="4" w:space="0" w:color="auto"/>
              <w:left w:val="single" w:sz="4" w:space="0" w:color="auto"/>
              <w:bottom w:val="single" w:sz="4" w:space="0" w:color="auto"/>
              <w:right w:val="single" w:sz="4" w:space="0" w:color="auto"/>
            </w:tcBorders>
            <w:vAlign w:val="center"/>
          </w:tcPr>
          <w:p w14:paraId="5472EBDA" w14:textId="14033338" w:rsidR="00BF2517" w:rsidRDefault="00BF2517" w:rsidP="00BF2517">
            <w:pPr>
              <w:snapToGrid w:val="0"/>
              <w:spacing w:line="276" w:lineRule="auto"/>
              <w:jc w:val="center"/>
              <w:rPr>
                <w:rFonts w:ascii="Arial" w:hAnsi="Arial" w:cs="Arial"/>
                <w:sz w:val="22"/>
                <w:szCs w:val="22"/>
              </w:rPr>
            </w:pPr>
            <w:r w:rsidRPr="0045344B">
              <w:rPr>
                <w:rFonts w:ascii="Arial" w:hAnsi="Arial" w:cs="Arial"/>
                <w:sz w:val="22"/>
                <w:szCs w:val="22"/>
              </w:rPr>
              <w:t>L.N.</w:t>
            </w:r>
          </w:p>
        </w:tc>
        <w:tc>
          <w:tcPr>
            <w:tcW w:w="1019" w:type="dxa"/>
            <w:tcBorders>
              <w:top w:val="single" w:sz="4" w:space="0" w:color="auto"/>
              <w:left w:val="single" w:sz="4" w:space="0" w:color="auto"/>
              <w:bottom w:val="single" w:sz="4" w:space="0" w:color="auto"/>
              <w:right w:val="single" w:sz="4" w:space="0" w:color="auto"/>
            </w:tcBorders>
            <w:vAlign w:val="center"/>
          </w:tcPr>
          <w:p w14:paraId="7F80C878" w14:textId="386D978B" w:rsidR="00BF2517" w:rsidRDefault="00BF2517" w:rsidP="00BF2517">
            <w:pPr>
              <w:snapToGrid w:val="0"/>
              <w:spacing w:line="276" w:lineRule="auto"/>
              <w:jc w:val="center"/>
              <w:rPr>
                <w:rFonts w:ascii="Arial" w:hAnsi="Arial" w:cs="Arial"/>
                <w:sz w:val="22"/>
                <w:szCs w:val="22"/>
              </w:rPr>
            </w:pPr>
            <w:r w:rsidRPr="002168BA">
              <w:rPr>
                <w:rFonts w:ascii="Arial" w:hAnsi="Arial" w:cs="Arial"/>
                <w:sz w:val="22"/>
                <w:szCs w:val="22"/>
              </w:rPr>
              <w:t>Provisto</w:t>
            </w:r>
          </w:p>
        </w:tc>
      </w:tr>
      <w:tr w:rsidR="00BF2517" w14:paraId="10786E5A" w14:textId="0A97A9CB" w:rsidTr="00440306">
        <w:trPr>
          <w:trHeight w:hRule="exact" w:val="442"/>
        </w:trPr>
        <w:tc>
          <w:tcPr>
            <w:tcW w:w="2155" w:type="dxa"/>
            <w:tcBorders>
              <w:top w:val="single" w:sz="4" w:space="0" w:color="auto"/>
              <w:left w:val="single" w:sz="4" w:space="0" w:color="auto"/>
              <w:bottom w:val="single" w:sz="4" w:space="0" w:color="auto"/>
              <w:right w:val="single" w:sz="4" w:space="0" w:color="auto"/>
            </w:tcBorders>
            <w:vAlign w:val="center"/>
            <w:hideMark/>
          </w:tcPr>
          <w:p w14:paraId="6DDDBC86" w14:textId="77777777" w:rsidR="00BF2517" w:rsidRDefault="00BF2517" w:rsidP="00BF2517">
            <w:pPr>
              <w:snapToGrid w:val="0"/>
              <w:spacing w:line="276" w:lineRule="auto"/>
              <w:rPr>
                <w:rFonts w:ascii="Arial" w:hAnsi="Arial" w:cs="Arial"/>
                <w:sz w:val="22"/>
                <w:szCs w:val="22"/>
              </w:rPr>
            </w:pPr>
            <w:r>
              <w:rPr>
                <w:rFonts w:ascii="Arial" w:hAnsi="Arial" w:cs="Arial"/>
                <w:sz w:val="22"/>
                <w:szCs w:val="22"/>
              </w:rPr>
              <w:t xml:space="preserve">Jefe de Oficina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964502" w14:textId="77777777" w:rsidR="00BF2517" w:rsidRDefault="00BF2517" w:rsidP="00BF2517">
            <w:pPr>
              <w:snapToGrid w:val="0"/>
              <w:spacing w:line="276" w:lineRule="auto"/>
              <w:jc w:val="center"/>
              <w:rPr>
                <w:rFonts w:ascii="Arial" w:hAnsi="Arial" w:cs="Arial"/>
                <w:sz w:val="22"/>
                <w:szCs w:val="22"/>
              </w:rPr>
            </w:pPr>
            <w:r>
              <w:rPr>
                <w:rFonts w:ascii="Arial" w:hAnsi="Arial" w:cs="Arial"/>
                <w:sz w:val="22"/>
                <w:szCs w:val="22"/>
              </w:rPr>
              <w:t>006</w:t>
            </w:r>
          </w:p>
        </w:tc>
        <w:tc>
          <w:tcPr>
            <w:tcW w:w="939" w:type="dxa"/>
            <w:tcBorders>
              <w:top w:val="single" w:sz="4" w:space="0" w:color="auto"/>
              <w:left w:val="single" w:sz="4" w:space="0" w:color="auto"/>
              <w:bottom w:val="single" w:sz="4" w:space="0" w:color="auto"/>
              <w:right w:val="single" w:sz="4" w:space="0" w:color="auto"/>
            </w:tcBorders>
            <w:vAlign w:val="center"/>
            <w:hideMark/>
          </w:tcPr>
          <w:p w14:paraId="15E23FF6" w14:textId="77777777" w:rsidR="00BF2517" w:rsidRDefault="00BF2517" w:rsidP="00BF2517">
            <w:pPr>
              <w:snapToGrid w:val="0"/>
              <w:spacing w:line="276" w:lineRule="auto"/>
              <w:jc w:val="center"/>
              <w:rPr>
                <w:rFonts w:ascii="Arial" w:hAnsi="Arial" w:cs="Arial"/>
                <w:sz w:val="22"/>
                <w:szCs w:val="22"/>
              </w:rPr>
            </w:pPr>
            <w:r>
              <w:rPr>
                <w:rFonts w:ascii="Arial" w:hAnsi="Arial" w:cs="Arial"/>
                <w:sz w:val="22"/>
                <w:szCs w:val="22"/>
              </w:rPr>
              <w:t>01</w:t>
            </w:r>
          </w:p>
        </w:tc>
        <w:tc>
          <w:tcPr>
            <w:tcW w:w="3058" w:type="dxa"/>
            <w:tcBorders>
              <w:top w:val="single" w:sz="4" w:space="0" w:color="auto"/>
              <w:left w:val="single" w:sz="4" w:space="0" w:color="auto"/>
              <w:bottom w:val="single" w:sz="4" w:space="0" w:color="auto"/>
              <w:right w:val="single" w:sz="4" w:space="0" w:color="auto"/>
            </w:tcBorders>
            <w:vAlign w:val="center"/>
            <w:hideMark/>
          </w:tcPr>
          <w:p w14:paraId="23BC78F1" w14:textId="77777777" w:rsidR="00BF2517" w:rsidRDefault="00BF2517" w:rsidP="00BF2517">
            <w:pPr>
              <w:snapToGrid w:val="0"/>
              <w:spacing w:line="276" w:lineRule="auto"/>
              <w:rPr>
                <w:rFonts w:ascii="Arial" w:hAnsi="Arial" w:cs="Arial"/>
                <w:sz w:val="22"/>
                <w:szCs w:val="22"/>
              </w:rPr>
            </w:pPr>
            <w:r>
              <w:rPr>
                <w:rFonts w:ascii="Arial" w:hAnsi="Arial" w:cs="Arial"/>
                <w:sz w:val="22"/>
                <w:szCs w:val="22"/>
              </w:rPr>
              <w:t>Administrativa y Financiera</w:t>
            </w:r>
          </w:p>
        </w:tc>
        <w:tc>
          <w:tcPr>
            <w:tcW w:w="1248" w:type="dxa"/>
            <w:tcBorders>
              <w:top w:val="single" w:sz="4" w:space="0" w:color="auto"/>
              <w:left w:val="single" w:sz="4" w:space="0" w:color="auto"/>
              <w:bottom w:val="single" w:sz="4" w:space="0" w:color="auto"/>
              <w:right w:val="single" w:sz="4" w:space="0" w:color="auto"/>
            </w:tcBorders>
            <w:vAlign w:val="center"/>
          </w:tcPr>
          <w:p w14:paraId="38902D9D" w14:textId="59D0AD6E" w:rsidR="00BF2517" w:rsidRDefault="00BF2517" w:rsidP="00BF2517">
            <w:pPr>
              <w:snapToGrid w:val="0"/>
              <w:spacing w:line="276" w:lineRule="auto"/>
              <w:jc w:val="center"/>
              <w:rPr>
                <w:rFonts w:ascii="Arial" w:hAnsi="Arial" w:cs="Arial"/>
                <w:sz w:val="22"/>
                <w:szCs w:val="22"/>
              </w:rPr>
            </w:pPr>
            <w:r w:rsidRPr="0045344B">
              <w:rPr>
                <w:rFonts w:ascii="Arial" w:hAnsi="Arial" w:cs="Arial"/>
                <w:sz w:val="22"/>
                <w:szCs w:val="22"/>
              </w:rPr>
              <w:t>L.N.</w:t>
            </w:r>
          </w:p>
        </w:tc>
        <w:tc>
          <w:tcPr>
            <w:tcW w:w="1019" w:type="dxa"/>
            <w:tcBorders>
              <w:top w:val="single" w:sz="4" w:space="0" w:color="auto"/>
              <w:left w:val="single" w:sz="4" w:space="0" w:color="auto"/>
              <w:bottom w:val="single" w:sz="4" w:space="0" w:color="auto"/>
              <w:right w:val="single" w:sz="4" w:space="0" w:color="auto"/>
            </w:tcBorders>
            <w:vAlign w:val="center"/>
          </w:tcPr>
          <w:p w14:paraId="77599082" w14:textId="5F5B6EE2" w:rsidR="00BF2517" w:rsidRDefault="00BF2517" w:rsidP="00BF2517">
            <w:pPr>
              <w:snapToGrid w:val="0"/>
              <w:spacing w:line="276" w:lineRule="auto"/>
              <w:jc w:val="center"/>
              <w:rPr>
                <w:rFonts w:ascii="Arial" w:hAnsi="Arial" w:cs="Arial"/>
                <w:sz w:val="22"/>
                <w:szCs w:val="22"/>
              </w:rPr>
            </w:pPr>
            <w:r w:rsidRPr="002168BA">
              <w:rPr>
                <w:rFonts w:ascii="Arial" w:hAnsi="Arial" w:cs="Arial"/>
                <w:sz w:val="22"/>
                <w:szCs w:val="22"/>
              </w:rPr>
              <w:t>Provisto</w:t>
            </w:r>
          </w:p>
        </w:tc>
      </w:tr>
      <w:tr w:rsidR="00BF2517" w14:paraId="4814E2D8" w14:textId="4209BB2B" w:rsidTr="00440306">
        <w:trPr>
          <w:trHeight w:hRule="exact" w:val="422"/>
        </w:trPr>
        <w:tc>
          <w:tcPr>
            <w:tcW w:w="2155" w:type="dxa"/>
            <w:tcBorders>
              <w:top w:val="single" w:sz="4" w:space="0" w:color="auto"/>
              <w:left w:val="single" w:sz="4" w:space="0" w:color="auto"/>
              <w:bottom w:val="single" w:sz="4" w:space="0" w:color="auto"/>
              <w:right w:val="single" w:sz="4" w:space="0" w:color="auto"/>
            </w:tcBorders>
            <w:vAlign w:val="center"/>
            <w:hideMark/>
          </w:tcPr>
          <w:p w14:paraId="772E1A08" w14:textId="77777777" w:rsidR="00BF2517" w:rsidRDefault="00BF2517" w:rsidP="00BF2517">
            <w:pPr>
              <w:snapToGrid w:val="0"/>
              <w:spacing w:line="276" w:lineRule="auto"/>
              <w:rPr>
                <w:rFonts w:ascii="Arial" w:hAnsi="Arial" w:cs="Arial"/>
                <w:sz w:val="22"/>
                <w:szCs w:val="22"/>
              </w:rPr>
            </w:pPr>
            <w:r>
              <w:rPr>
                <w:rFonts w:ascii="Arial" w:hAnsi="Arial" w:cs="Arial"/>
                <w:sz w:val="22"/>
                <w:szCs w:val="22"/>
              </w:rPr>
              <w:t xml:space="preserve">Jefe de Oficina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A98C9B" w14:textId="77777777" w:rsidR="00BF2517" w:rsidRDefault="00BF2517" w:rsidP="00BF2517">
            <w:pPr>
              <w:snapToGrid w:val="0"/>
              <w:spacing w:line="276" w:lineRule="auto"/>
              <w:jc w:val="center"/>
              <w:rPr>
                <w:rFonts w:ascii="Arial" w:hAnsi="Arial" w:cs="Arial"/>
                <w:sz w:val="22"/>
                <w:szCs w:val="22"/>
              </w:rPr>
            </w:pPr>
            <w:r>
              <w:rPr>
                <w:rFonts w:ascii="Arial" w:hAnsi="Arial" w:cs="Arial"/>
                <w:sz w:val="22"/>
                <w:szCs w:val="22"/>
              </w:rPr>
              <w:t>006</w:t>
            </w:r>
          </w:p>
        </w:tc>
        <w:tc>
          <w:tcPr>
            <w:tcW w:w="939" w:type="dxa"/>
            <w:tcBorders>
              <w:top w:val="single" w:sz="4" w:space="0" w:color="auto"/>
              <w:left w:val="single" w:sz="4" w:space="0" w:color="auto"/>
              <w:bottom w:val="single" w:sz="4" w:space="0" w:color="auto"/>
              <w:right w:val="single" w:sz="4" w:space="0" w:color="auto"/>
            </w:tcBorders>
            <w:vAlign w:val="center"/>
            <w:hideMark/>
          </w:tcPr>
          <w:p w14:paraId="0983FF23" w14:textId="77777777" w:rsidR="00BF2517" w:rsidRDefault="00BF2517" w:rsidP="00BF2517">
            <w:pPr>
              <w:snapToGrid w:val="0"/>
              <w:spacing w:line="276" w:lineRule="auto"/>
              <w:jc w:val="center"/>
              <w:rPr>
                <w:rFonts w:ascii="Arial" w:hAnsi="Arial" w:cs="Arial"/>
                <w:sz w:val="22"/>
                <w:szCs w:val="22"/>
              </w:rPr>
            </w:pPr>
            <w:r>
              <w:rPr>
                <w:rFonts w:ascii="Arial" w:hAnsi="Arial" w:cs="Arial"/>
                <w:sz w:val="22"/>
                <w:szCs w:val="22"/>
              </w:rPr>
              <w:t>01</w:t>
            </w:r>
          </w:p>
        </w:tc>
        <w:tc>
          <w:tcPr>
            <w:tcW w:w="3058" w:type="dxa"/>
            <w:tcBorders>
              <w:top w:val="single" w:sz="4" w:space="0" w:color="auto"/>
              <w:left w:val="single" w:sz="4" w:space="0" w:color="auto"/>
              <w:bottom w:val="single" w:sz="4" w:space="0" w:color="auto"/>
              <w:right w:val="single" w:sz="4" w:space="0" w:color="auto"/>
            </w:tcBorders>
            <w:vAlign w:val="center"/>
            <w:hideMark/>
          </w:tcPr>
          <w:p w14:paraId="27DF999D" w14:textId="77777777" w:rsidR="00BF2517" w:rsidRDefault="00BF2517" w:rsidP="00BF2517">
            <w:pPr>
              <w:snapToGrid w:val="0"/>
              <w:spacing w:line="276" w:lineRule="auto"/>
              <w:rPr>
                <w:rFonts w:ascii="Arial" w:hAnsi="Arial" w:cs="Arial"/>
                <w:sz w:val="22"/>
                <w:szCs w:val="22"/>
              </w:rPr>
            </w:pPr>
            <w:r>
              <w:rPr>
                <w:rFonts w:ascii="Arial" w:hAnsi="Arial" w:cs="Arial"/>
                <w:sz w:val="22"/>
                <w:szCs w:val="22"/>
              </w:rPr>
              <w:t>Mercadeo y Comunicaciones</w:t>
            </w:r>
          </w:p>
        </w:tc>
        <w:tc>
          <w:tcPr>
            <w:tcW w:w="1248" w:type="dxa"/>
            <w:tcBorders>
              <w:top w:val="single" w:sz="4" w:space="0" w:color="auto"/>
              <w:left w:val="single" w:sz="4" w:space="0" w:color="auto"/>
              <w:bottom w:val="single" w:sz="4" w:space="0" w:color="auto"/>
              <w:right w:val="single" w:sz="4" w:space="0" w:color="auto"/>
            </w:tcBorders>
            <w:vAlign w:val="center"/>
          </w:tcPr>
          <w:p w14:paraId="48BBB2F2" w14:textId="359A36BE" w:rsidR="00BF2517" w:rsidRDefault="00BF2517" w:rsidP="00BF2517">
            <w:pPr>
              <w:snapToGrid w:val="0"/>
              <w:spacing w:line="276" w:lineRule="auto"/>
              <w:jc w:val="center"/>
              <w:rPr>
                <w:rFonts w:ascii="Arial" w:hAnsi="Arial" w:cs="Arial"/>
                <w:sz w:val="22"/>
                <w:szCs w:val="22"/>
              </w:rPr>
            </w:pPr>
            <w:r w:rsidRPr="0045344B">
              <w:rPr>
                <w:rFonts w:ascii="Arial" w:hAnsi="Arial" w:cs="Arial"/>
                <w:sz w:val="22"/>
                <w:szCs w:val="22"/>
              </w:rPr>
              <w:t>L.N.</w:t>
            </w:r>
          </w:p>
        </w:tc>
        <w:tc>
          <w:tcPr>
            <w:tcW w:w="1019" w:type="dxa"/>
            <w:tcBorders>
              <w:top w:val="single" w:sz="4" w:space="0" w:color="auto"/>
              <w:left w:val="single" w:sz="4" w:space="0" w:color="auto"/>
              <w:bottom w:val="single" w:sz="4" w:space="0" w:color="auto"/>
              <w:right w:val="single" w:sz="4" w:space="0" w:color="auto"/>
            </w:tcBorders>
            <w:vAlign w:val="center"/>
          </w:tcPr>
          <w:p w14:paraId="0A5E48DA" w14:textId="51B9C791" w:rsidR="00BF2517" w:rsidRDefault="00BF2517" w:rsidP="00BF2517">
            <w:pPr>
              <w:snapToGrid w:val="0"/>
              <w:spacing w:line="276" w:lineRule="auto"/>
              <w:jc w:val="center"/>
              <w:rPr>
                <w:rFonts w:ascii="Arial" w:hAnsi="Arial" w:cs="Arial"/>
                <w:sz w:val="22"/>
                <w:szCs w:val="22"/>
              </w:rPr>
            </w:pPr>
            <w:r w:rsidRPr="002168BA">
              <w:rPr>
                <w:rFonts w:ascii="Arial" w:hAnsi="Arial" w:cs="Arial"/>
                <w:sz w:val="22"/>
                <w:szCs w:val="22"/>
              </w:rPr>
              <w:t>Provisto</w:t>
            </w:r>
          </w:p>
        </w:tc>
      </w:tr>
      <w:tr w:rsidR="00BF2517" w:rsidRPr="00C45060" w14:paraId="261DB326" w14:textId="5E1D79B5" w:rsidTr="00440306">
        <w:trPr>
          <w:trHeight w:hRule="exact" w:val="564"/>
        </w:trPr>
        <w:tc>
          <w:tcPr>
            <w:tcW w:w="2155" w:type="dxa"/>
            <w:tcBorders>
              <w:top w:val="single" w:sz="4" w:space="0" w:color="auto"/>
              <w:left w:val="single" w:sz="4" w:space="0" w:color="auto"/>
              <w:bottom w:val="single" w:sz="4" w:space="0" w:color="auto"/>
              <w:right w:val="single" w:sz="4" w:space="0" w:color="auto"/>
            </w:tcBorders>
            <w:vAlign w:val="center"/>
            <w:hideMark/>
          </w:tcPr>
          <w:p w14:paraId="644F44E5" w14:textId="77777777" w:rsidR="00BF2517" w:rsidRDefault="00BF2517" w:rsidP="00BF2517">
            <w:pPr>
              <w:snapToGrid w:val="0"/>
              <w:spacing w:line="276" w:lineRule="auto"/>
              <w:rPr>
                <w:rFonts w:ascii="Arial" w:hAnsi="Arial" w:cs="Arial"/>
                <w:sz w:val="22"/>
                <w:szCs w:val="22"/>
              </w:rPr>
            </w:pPr>
            <w:r>
              <w:rPr>
                <w:rFonts w:ascii="Arial" w:hAnsi="Arial" w:cs="Arial"/>
                <w:sz w:val="22"/>
                <w:szCs w:val="22"/>
              </w:rPr>
              <w:t xml:space="preserve">Jefe de Oficina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12E985" w14:textId="77777777" w:rsidR="00BF2517" w:rsidRDefault="00BF2517" w:rsidP="00BF2517">
            <w:pPr>
              <w:snapToGrid w:val="0"/>
              <w:spacing w:line="276" w:lineRule="auto"/>
              <w:jc w:val="center"/>
              <w:rPr>
                <w:rFonts w:ascii="Arial" w:hAnsi="Arial" w:cs="Arial"/>
                <w:sz w:val="22"/>
                <w:szCs w:val="22"/>
              </w:rPr>
            </w:pPr>
            <w:r>
              <w:rPr>
                <w:rFonts w:ascii="Arial" w:hAnsi="Arial" w:cs="Arial"/>
                <w:sz w:val="22"/>
                <w:szCs w:val="22"/>
              </w:rPr>
              <w:t>006</w:t>
            </w:r>
          </w:p>
        </w:tc>
        <w:tc>
          <w:tcPr>
            <w:tcW w:w="939" w:type="dxa"/>
            <w:tcBorders>
              <w:top w:val="single" w:sz="4" w:space="0" w:color="auto"/>
              <w:left w:val="single" w:sz="4" w:space="0" w:color="auto"/>
              <w:bottom w:val="single" w:sz="4" w:space="0" w:color="auto"/>
              <w:right w:val="single" w:sz="4" w:space="0" w:color="auto"/>
            </w:tcBorders>
            <w:vAlign w:val="center"/>
            <w:hideMark/>
          </w:tcPr>
          <w:p w14:paraId="0095757A" w14:textId="77777777" w:rsidR="00BF2517" w:rsidRDefault="00BF2517" w:rsidP="00BF2517">
            <w:pPr>
              <w:snapToGrid w:val="0"/>
              <w:spacing w:line="276" w:lineRule="auto"/>
              <w:jc w:val="center"/>
              <w:rPr>
                <w:rFonts w:ascii="Arial" w:hAnsi="Arial" w:cs="Arial"/>
                <w:sz w:val="22"/>
                <w:szCs w:val="22"/>
              </w:rPr>
            </w:pPr>
            <w:r>
              <w:rPr>
                <w:rFonts w:ascii="Arial" w:hAnsi="Arial" w:cs="Arial"/>
                <w:sz w:val="22"/>
                <w:szCs w:val="22"/>
              </w:rPr>
              <w:t>01</w:t>
            </w:r>
          </w:p>
        </w:tc>
        <w:tc>
          <w:tcPr>
            <w:tcW w:w="3058" w:type="dxa"/>
            <w:tcBorders>
              <w:top w:val="single" w:sz="4" w:space="0" w:color="auto"/>
              <w:left w:val="single" w:sz="4" w:space="0" w:color="auto"/>
              <w:bottom w:val="single" w:sz="4" w:space="0" w:color="auto"/>
              <w:right w:val="single" w:sz="4" w:space="0" w:color="auto"/>
            </w:tcBorders>
            <w:vAlign w:val="center"/>
            <w:hideMark/>
          </w:tcPr>
          <w:p w14:paraId="00C87ADA" w14:textId="77777777" w:rsidR="00BF2517" w:rsidRDefault="00BF2517" w:rsidP="00BF2517">
            <w:pPr>
              <w:snapToGrid w:val="0"/>
              <w:spacing w:line="276" w:lineRule="auto"/>
              <w:rPr>
                <w:rFonts w:ascii="Arial" w:hAnsi="Arial" w:cs="Arial"/>
                <w:sz w:val="22"/>
                <w:szCs w:val="22"/>
              </w:rPr>
            </w:pPr>
            <w:r>
              <w:rPr>
                <w:rFonts w:ascii="Arial" w:hAnsi="Arial" w:cs="Arial"/>
                <w:sz w:val="22"/>
                <w:szCs w:val="22"/>
              </w:rPr>
              <w:t xml:space="preserve">Promoción y Coordinación de Eventos  </w:t>
            </w:r>
          </w:p>
        </w:tc>
        <w:tc>
          <w:tcPr>
            <w:tcW w:w="1248" w:type="dxa"/>
            <w:tcBorders>
              <w:top w:val="single" w:sz="4" w:space="0" w:color="auto"/>
              <w:left w:val="single" w:sz="4" w:space="0" w:color="auto"/>
              <w:bottom w:val="single" w:sz="4" w:space="0" w:color="auto"/>
              <w:right w:val="single" w:sz="4" w:space="0" w:color="auto"/>
            </w:tcBorders>
            <w:vAlign w:val="center"/>
          </w:tcPr>
          <w:p w14:paraId="4400B2CD" w14:textId="7832F26F" w:rsidR="00BF2517" w:rsidRDefault="00BF2517" w:rsidP="00BF2517">
            <w:pPr>
              <w:snapToGrid w:val="0"/>
              <w:spacing w:line="276" w:lineRule="auto"/>
              <w:jc w:val="center"/>
              <w:rPr>
                <w:rFonts w:ascii="Arial" w:hAnsi="Arial" w:cs="Arial"/>
                <w:sz w:val="22"/>
                <w:szCs w:val="22"/>
              </w:rPr>
            </w:pPr>
            <w:r w:rsidRPr="0045344B">
              <w:rPr>
                <w:rFonts w:ascii="Arial" w:hAnsi="Arial" w:cs="Arial"/>
                <w:sz w:val="22"/>
                <w:szCs w:val="22"/>
              </w:rPr>
              <w:t>L.N.</w:t>
            </w:r>
          </w:p>
        </w:tc>
        <w:tc>
          <w:tcPr>
            <w:tcW w:w="1019" w:type="dxa"/>
            <w:tcBorders>
              <w:top w:val="single" w:sz="4" w:space="0" w:color="auto"/>
              <w:left w:val="single" w:sz="4" w:space="0" w:color="auto"/>
              <w:bottom w:val="single" w:sz="4" w:space="0" w:color="auto"/>
              <w:right w:val="single" w:sz="4" w:space="0" w:color="auto"/>
            </w:tcBorders>
            <w:vAlign w:val="center"/>
          </w:tcPr>
          <w:p w14:paraId="2BD2FC88" w14:textId="5F29DBFE" w:rsidR="00BF2517" w:rsidRDefault="00BF2517" w:rsidP="00BF2517">
            <w:pPr>
              <w:snapToGrid w:val="0"/>
              <w:spacing w:line="276" w:lineRule="auto"/>
              <w:jc w:val="center"/>
              <w:rPr>
                <w:rFonts w:ascii="Arial" w:hAnsi="Arial" w:cs="Arial"/>
                <w:sz w:val="22"/>
                <w:szCs w:val="22"/>
              </w:rPr>
            </w:pPr>
            <w:r w:rsidRPr="002168BA">
              <w:rPr>
                <w:rFonts w:ascii="Arial" w:hAnsi="Arial" w:cs="Arial"/>
                <w:sz w:val="22"/>
                <w:szCs w:val="22"/>
              </w:rPr>
              <w:t>Provisto</w:t>
            </w:r>
          </w:p>
        </w:tc>
      </w:tr>
      <w:tr w:rsidR="00BF2517" w:rsidRPr="00C45060" w14:paraId="46BD9E10" w14:textId="582EB6D6" w:rsidTr="00440306">
        <w:trPr>
          <w:trHeight w:hRule="exact" w:val="870"/>
        </w:trPr>
        <w:tc>
          <w:tcPr>
            <w:tcW w:w="2155" w:type="dxa"/>
            <w:tcBorders>
              <w:top w:val="single" w:sz="4" w:space="0" w:color="auto"/>
              <w:left w:val="single" w:sz="4" w:space="0" w:color="auto"/>
              <w:bottom w:val="single" w:sz="4" w:space="0" w:color="auto"/>
              <w:right w:val="single" w:sz="4" w:space="0" w:color="auto"/>
            </w:tcBorders>
            <w:vAlign w:val="center"/>
            <w:hideMark/>
          </w:tcPr>
          <w:p w14:paraId="5C6E6F63" w14:textId="77777777" w:rsidR="00BF2517" w:rsidRDefault="00BF2517" w:rsidP="00BF2517">
            <w:pPr>
              <w:snapToGrid w:val="0"/>
              <w:spacing w:line="276" w:lineRule="auto"/>
              <w:rPr>
                <w:rFonts w:ascii="Arial" w:hAnsi="Arial" w:cs="Arial"/>
                <w:sz w:val="22"/>
                <w:szCs w:val="22"/>
              </w:rPr>
            </w:pPr>
            <w:r>
              <w:rPr>
                <w:rFonts w:ascii="Arial" w:hAnsi="Arial" w:cs="Arial"/>
                <w:sz w:val="22"/>
                <w:szCs w:val="22"/>
              </w:rPr>
              <w:t xml:space="preserve">Jefe de Oficina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B40B76" w14:textId="77777777" w:rsidR="00BF2517" w:rsidRDefault="00BF2517" w:rsidP="00BF2517">
            <w:pPr>
              <w:snapToGrid w:val="0"/>
              <w:spacing w:line="276" w:lineRule="auto"/>
              <w:jc w:val="center"/>
              <w:rPr>
                <w:rFonts w:ascii="Arial" w:hAnsi="Arial" w:cs="Arial"/>
                <w:sz w:val="22"/>
                <w:szCs w:val="22"/>
              </w:rPr>
            </w:pPr>
            <w:r>
              <w:rPr>
                <w:rFonts w:ascii="Arial" w:hAnsi="Arial" w:cs="Arial"/>
                <w:sz w:val="22"/>
                <w:szCs w:val="22"/>
              </w:rPr>
              <w:t>006</w:t>
            </w:r>
          </w:p>
        </w:tc>
        <w:tc>
          <w:tcPr>
            <w:tcW w:w="939" w:type="dxa"/>
            <w:tcBorders>
              <w:top w:val="single" w:sz="4" w:space="0" w:color="auto"/>
              <w:left w:val="single" w:sz="4" w:space="0" w:color="auto"/>
              <w:bottom w:val="single" w:sz="4" w:space="0" w:color="auto"/>
              <w:right w:val="single" w:sz="4" w:space="0" w:color="auto"/>
            </w:tcBorders>
            <w:vAlign w:val="center"/>
            <w:hideMark/>
          </w:tcPr>
          <w:p w14:paraId="7D286B9B" w14:textId="77777777" w:rsidR="00BF2517" w:rsidRDefault="00BF2517" w:rsidP="00BF2517">
            <w:pPr>
              <w:snapToGrid w:val="0"/>
              <w:spacing w:line="276" w:lineRule="auto"/>
              <w:jc w:val="center"/>
              <w:rPr>
                <w:rFonts w:ascii="Arial" w:hAnsi="Arial" w:cs="Arial"/>
                <w:sz w:val="22"/>
                <w:szCs w:val="22"/>
              </w:rPr>
            </w:pPr>
            <w:r>
              <w:rPr>
                <w:rFonts w:ascii="Arial" w:hAnsi="Arial" w:cs="Arial"/>
                <w:sz w:val="22"/>
                <w:szCs w:val="22"/>
              </w:rPr>
              <w:t>01</w:t>
            </w:r>
          </w:p>
        </w:tc>
        <w:tc>
          <w:tcPr>
            <w:tcW w:w="3058" w:type="dxa"/>
            <w:tcBorders>
              <w:top w:val="single" w:sz="4" w:space="0" w:color="auto"/>
              <w:left w:val="single" w:sz="4" w:space="0" w:color="auto"/>
              <w:bottom w:val="single" w:sz="4" w:space="0" w:color="auto"/>
              <w:right w:val="single" w:sz="4" w:space="0" w:color="auto"/>
            </w:tcBorders>
            <w:vAlign w:val="center"/>
            <w:hideMark/>
          </w:tcPr>
          <w:p w14:paraId="12B50CED" w14:textId="77777777" w:rsidR="00BF2517" w:rsidRDefault="00BF2517" w:rsidP="00BF2517">
            <w:pPr>
              <w:snapToGrid w:val="0"/>
              <w:spacing w:line="276" w:lineRule="auto"/>
              <w:rPr>
                <w:rFonts w:ascii="Arial" w:hAnsi="Arial" w:cs="Arial"/>
                <w:sz w:val="22"/>
                <w:szCs w:val="22"/>
              </w:rPr>
            </w:pPr>
            <w:r>
              <w:rPr>
                <w:rFonts w:ascii="Arial" w:hAnsi="Arial" w:cs="Arial"/>
                <w:sz w:val="22"/>
                <w:szCs w:val="22"/>
              </w:rPr>
              <w:t xml:space="preserve">Promoción Turística y Administración de Escenarios </w:t>
            </w:r>
          </w:p>
        </w:tc>
        <w:tc>
          <w:tcPr>
            <w:tcW w:w="1248" w:type="dxa"/>
            <w:tcBorders>
              <w:top w:val="single" w:sz="4" w:space="0" w:color="auto"/>
              <w:left w:val="single" w:sz="4" w:space="0" w:color="auto"/>
              <w:bottom w:val="single" w:sz="4" w:space="0" w:color="auto"/>
              <w:right w:val="single" w:sz="4" w:space="0" w:color="auto"/>
            </w:tcBorders>
            <w:vAlign w:val="center"/>
          </w:tcPr>
          <w:p w14:paraId="25FC2CD8" w14:textId="558B7D3D" w:rsidR="00BF2517" w:rsidRDefault="00BF2517" w:rsidP="00BF2517">
            <w:pPr>
              <w:snapToGrid w:val="0"/>
              <w:spacing w:line="276" w:lineRule="auto"/>
              <w:jc w:val="center"/>
              <w:rPr>
                <w:rFonts w:ascii="Arial" w:hAnsi="Arial" w:cs="Arial"/>
                <w:sz w:val="22"/>
                <w:szCs w:val="22"/>
              </w:rPr>
            </w:pPr>
            <w:r w:rsidRPr="0045344B">
              <w:rPr>
                <w:rFonts w:ascii="Arial" w:hAnsi="Arial" w:cs="Arial"/>
                <w:sz w:val="22"/>
                <w:szCs w:val="22"/>
              </w:rPr>
              <w:t>L.N.</w:t>
            </w:r>
          </w:p>
        </w:tc>
        <w:tc>
          <w:tcPr>
            <w:tcW w:w="1019" w:type="dxa"/>
            <w:tcBorders>
              <w:top w:val="single" w:sz="4" w:space="0" w:color="auto"/>
              <w:left w:val="single" w:sz="4" w:space="0" w:color="auto"/>
              <w:bottom w:val="single" w:sz="4" w:space="0" w:color="auto"/>
              <w:right w:val="single" w:sz="4" w:space="0" w:color="auto"/>
            </w:tcBorders>
            <w:vAlign w:val="center"/>
          </w:tcPr>
          <w:p w14:paraId="132909E2" w14:textId="7675D751" w:rsidR="00BF2517" w:rsidRDefault="002F2743" w:rsidP="00BF2517">
            <w:pPr>
              <w:snapToGrid w:val="0"/>
              <w:spacing w:line="276" w:lineRule="auto"/>
              <w:jc w:val="center"/>
              <w:rPr>
                <w:rFonts w:ascii="Arial" w:hAnsi="Arial" w:cs="Arial"/>
                <w:sz w:val="22"/>
                <w:szCs w:val="22"/>
              </w:rPr>
            </w:pPr>
            <w:r>
              <w:rPr>
                <w:rFonts w:ascii="Arial" w:hAnsi="Arial" w:cs="Arial"/>
                <w:sz w:val="22"/>
                <w:szCs w:val="22"/>
              </w:rPr>
              <w:t>Provisto</w:t>
            </w:r>
          </w:p>
        </w:tc>
      </w:tr>
    </w:tbl>
    <w:p w14:paraId="6B19DB8A" w14:textId="5A0838FD" w:rsidR="00C45060" w:rsidRDefault="00C45060" w:rsidP="00553B4B">
      <w:pPr>
        <w:spacing w:line="276" w:lineRule="auto"/>
        <w:jc w:val="center"/>
        <w:rPr>
          <w:rFonts w:ascii="Arial" w:hAnsi="Arial" w:cs="Arial"/>
          <w:b/>
          <w:i/>
          <w:sz w:val="22"/>
          <w:szCs w:val="22"/>
        </w:rPr>
      </w:pPr>
    </w:p>
    <w:p w14:paraId="3DAEC740" w14:textId="77777777" w:rsidR="00553B4B" w:rsidRPr="00A302A4" w:rsidRDefault="00553B4B" w:rsidP="00553B4B">
      <w:pPr>
        <w:spacing w:line="276" w:lineRule="auto"/>
        <w:jc w:val="center"/>
        <w:rPr>
          <w:rFonts w:ascii="Arial" w:hAnsi="Arial" w:cs="Arial"/>
          <w:b/>
          <w:i/>
        </w:rPr>
      </w:pPr>
      <w:r w:rsidRPr="00A302A4">
        <w:rPr>
          <w:rFonts w:ascii="Arial" w:hAnsi="Arial" w:cs="Arial"/>
          <w:b/>
          <w:i/>
        </w:rPr>
        <w:lastRenderedPageBreak/>
        <w:t>Nivel Profesional</w:t>
      </w:r>
    </w:p>
    <w:tbl>
      <w:tblPr>
        <w:tblW w:w="9526" w:type="dxa"/>
        <w:tblInd w:w="817" w:type="dxa"/>
        <w:tblLayout w:type="fixed"/>
        <w:tblLook w:val="04A0" w:firstRow="1" w:lastRow="0" w:firstColumn="1" w:lastColumn="0" w:noHBand="0" w:noVBand="1"/>
      </w:tblPr>
      <w:tblGrid>
        <w:gridCol w:w="2722"/>
        <w:gridCol w:w="708"/>
        <w:gridCol w:w="851"/>
        <w:gridCol w:w="2694"/>
        <w:gridCol w:w="1417"/>
        <w:gridCol w:w="1134"/>
      </w:tblGrid>
      <w:tr w:rsidR="00E852B3" w14:paraId="1C84DDE0" w14:textId="23EEA270" w:rsidTr="0015622E">
        <w:trPr>
          <w:trHeight w:hRule="exact" w:val="544"/>
        </w:trPr>
        <w:tc>
          <w:tcPr>
            <w:tcW w:w="2722" w:type="dxa"/>
            <w:tcBorders>
              <w:top w:val="single" w:sz="4" w:space="0" w:color="000000"/>
              <w:left w:val="single" w:sz="4" w:space="0" w:color="000000"/>
              <w:bottom w:val="single" w:sz="4" w:space="0" w:color="000000"/>
              <w:right w:val="nil"/>
            </w:tcBorders>
            <w:shd w:val="clear" w:color="auto" w:fill="548DD4" w:themeFill="text2" w:themeFillTint="99"/>
            <w:vAlign w:val="center"/>
            <w:hideMark/>
          </w:tcPr>
          <w:p w14:paraId="0210932D" w14:textId="77777777" w:rsidR="00E852B3" w:rsidRDefault="00E852B3">
            <w:pPr>
              <w:snapToGrid w:val="0"/>
              <w:spacing w:line="276" w:lineRule="auto"/>
              <w:jc w:val="center"/>
              <w:rPr>
                <w:rFonts w:ascii="Arial" w:hAnsi="Arial" w:cs="Arial"/>
                <w:b/>
                <w:sz w:val="22"/>
                <w:szCs w:val="22"/>
                <w:lang w:eastAsia="zh-CN"/>
              </w:rPr>
            </w:pPr>
            <w:r>
              <w:rPr>
                <w:rFonts w:ascii="Arial" w:hAnsi="Arial" w:cs="Arial"/>
                <w:b/>
                <w:sz w:val="22"/>
                <w:szCs w:val="22"/>
              </w:rPr>
              <w:t>Denominación</w:t>
            </w:r>
          </w:p>
        </w:tc>
        <w:tc>
          <w:tcPr>
            <w:tcW w:w="708" w:type="dxa"/>
            <w:tcBorders>
              <w:top w:val="single" w:sz="4" w:space="0" w:color="000000"/>
              <w:left w:val="single" w:sz="4" w:space="0" w:color="000000"/>
              <w:bottom w:val="single" w:sz="4" w:space="0" w:color="000000"/>
              <w:right w:val="single" w:sz="4" w:space="0" w:color="auto"/>
            </w:tcBorders>
            <w:shd w:val="clear" w:color="auto" w:fill="548DD4" w:themeFill="text2" w:themeFillTint="99"/>
            <w:vAlign w:val="center"/>
            <w:hideMark/>
          </w:tcPr>
          <w:p w14:paraId="50EAD5FA" w14:textId="77777777" w:rsidR="00E852B3" w:rsidRDefault="00E852B3">
            <w:pPr>
              <w:snapToGrid w:val="0"/>
              <w:spacing w:line="276" w:lineRule="auto"/>
              <w:jc w:val="center"/>
              <w:rPr>
                <w:rFonts w:ascii="Arial" w:hAnsi="Arial" w:cs="Arial"/>
                <w:b/>
                <w:sz w:val="22"/>
                <w:szCs w:val="22"/>
              </w:rPr>
            </w:pPr>
            <w:r>
              <w:rPr>
                <w:rFonts w:ascii="Arial" w:hAnsi="Arial" w:cs="Arial"/>
                <w:b/>
                <w:sz w:val="22"/>
                <w:szCs w:val="22"/>
              </w:rPr>
              <w:t>Cod.</w:t>
            </w: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C1FB8BD" w14:textId="77777777" w:rsidR="00E852B3" w:rsidRDefault="00E852B3">
            <w:pPr>
              <w:snapToGrid w:val="0"/>
              <w:spacing w:line="276" w:lineRule="auto"/>
              <w:jc w:val="center"/>
              <w:rPr>
                <w:rFonts w:ascii="Arial" w:hAnsi="Arial" w:cs="Arial"/>
                <w:b/>
                <w:sz w:val="22"/>
                <w:szCs w:val="22"/>
              </w:rPr>
            </w:pPr>
            <w:r w:rsidRPr="0015622E">
              <w:rPr>
                <w:rFonts w:ascii="Arial" w:hAnsi="Arial" w:cs="Arial"/>
                <w:b/>
                <w:sz w:val="20"/>
                <w:szCs w:val="22"/>
              </w:rPr>
              <w:t>Grado</w:t>
            </w:r>
          </w:p>
        </w:tc>
        <w:tc>
          <w:tcPr>
            <w:tcW w:w="269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7FEFEE1" w14:textId="77777777" w:rsidR="00E852B3" w:rsidRDefault="00E852B3">
            <w:pPr>
              <w:snapToGrid w:val="0"/>
              <w:spacing w:line="276" w:lineRule="auto"/>
              <w:jc w:val="center"/>
              <w:rPr>
                <w:rFonts w:ascii="Arial" w:hAnsi="Arial" w:cs="Arial"/>
                <w:b/>
                <w:sz w:val="22"/>
                <w:szCs w:val="22"/>
              </w:rPr>
            </w:pPr>
            <w:r>
              <w:rPr>
                <w:rFonts w:ascii="Arial" w:hAnsi="Arial" w:cs="Arial"/>
                <w:b/>
                <w:sz w:val="22"/>
                <w:szCs w:val="22"/>
              </w:rPr>
              <w:t>Dependencia</w:t>
            </w:r>
          </w:p>
        </w:tc>
        <w:tc>
          <w:tcPr>
            <w:tcW w:w="14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A630EFD" w14:textId="08623165" w:rsidR="00E852B3" w:rsidRPr="0015622E" w:rsidRDefault="00E852B3">
            <w:pPr>
              <w:snapToGrid w:val="0"/>
              <w:spacing w:line="276" w:lineRule="auto"/>
              <w:jc w:val="center"/>
              <w:rPr>
                <w:rFonts w:ascii="Arial" w:hAnsi="Arial" w:cs="Arial"/>
                <w:b/>
                <w:sz w:val="20"/>
                <w:szCs w:val="22"/>
              </w:rPr>
            </w:pPr>
            <w:r w:rsidRPr="0015622E">
              <w:rPr>
                <w:rFonts w:ascii="Arial" w:hAnsi="Arial" w:cs="Arial"/>
                <w:b/>
                <w:sz w:val="20"/>
                <w:szCs w:val="22"/>
              </w:rPr>
              <w:t>Naturaleza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4DA56EA" w14:textId="2B1B1A14" w:rsidR="00E852B3" w:rsidRPr="0015622E" w:rsidRDefault="00E852B3">
            <w:pPr>
              <w:snapToGrid w:val="0"/>
              <w:spacing w:line="276" w:lineRule="auto"/>
              <w:jc w:val="center"/>
              <w:rPr>
                <w:rFonts w:ascii="Arial" w:hAnsi="Arial" w:cs="Arial"/>
                <w:b/>
                <w:sz w:val="20"/>
                <w:szCs w:val="22"/>
              </w:rPr>
            </w:pPr>
            <w:r w:rsidRPr="0015622E">
              <w:rPr>
                <w:rFonts w:ascii="Arial" w:hAnsi="Arial" w:cs="Arial"/>
                <w:b/>
                <w:sz w:val="20"/>
                <w:szCs w:val="22"/>
              </w:rPr>
              <w:t>Estado</w:t>
            </w:r>
          </w:p>
        </w:tc>
      </w:tr>
      <w:tr w:rsidR="00E852B3" w14:paraId="2ECE2D2A" w14:textId="174519A4" w:rsidTr="0015622E">
        <w:trPr>
          <w:trHeight w:hRule="exact" w:val="557"/>
        </w:trPr>
        <w:tc>
          <w:tcPr>
            <w:tcW w:w="2722" w:type="dxa"/>
            <w:tcBorders>
              <w:top w:val="nil"/>
              <w:left w:val="single" w:sz="4" w:space="0" w:color="000000"/>
              <w:bottom w:val="single" w:sz="4" w:space="0" w:color="auto"/>
              <w:right w:val="nil"/>
            </w:tcBorders>
            <w:vAlign w:val="center"/>
            <w:hideMark/>
          </w:tcPr>
          <w:p w14:paraId="30408F93" w14:textId="77777777" w:rsidR="00E852B3" w:rsidRDefault="00E852B3">
            <w:pPr>
              <w:snapToGrid w:val="0"/>
              <w:spacing w:line="276" w:lineRule="auto"/>
              <w:rPr>
                <w:rFonts w:ascii="Arial" w:hAnsi="Arial" w:cs="Arial"/>
                <w:sz w:val="22"/>
                <w:szCs w:val="22"/>
              </w:rPr>
            </w:pPr>
            <w:r>
              <w:rPr>
                <w:rFonts w:ascii="Arial" w:hAnsi="Arial" w:cs="Arial"/>
                <w:sz w:val="22"/>
                <w:szCs w:val="22"/>
              </w:rPr>
              <w:t>Profesional Universitario - Jefe de Control Interno</w:t>
            </w:r>
          </w:p>
        </w:tc>
        <w:tc>
          <w:tcPr>
            <w:tcW w:w="708" w:type="dxa"/>
            <w:tcBorders>
              <w:top w:val="nil"/>
              <w:left w:val="single" w:sz="4" w:space="0" w:color="000000"/>
              <w:bottom w:val="single" w:sz="4" w:space="0" w:color="auto"/>
              <w:right w:val="single" w:sz="4" w:space="0" w:color="auto"/>
            </w:tcBorders>
            <w:vAlign w:val="center"/>
            <w:hideMark/>
          </w:tcPr>
          <w:p w14:paraId="37D0D2E5" w14:textId="77777777" w:rsidR="00E852B3" w:rsidRDefault="00E852B3">
            <w:pPr>
              <w:snapToGrid w:val="0"/>
              <w:spacing w:line="276" w:lineRule="auto"/>
              <w:jc w:val="center"/>
              <w:rPr>
                <w:rFonts w:ascii="Arial" w:hAnsi="Arial" w:cs="Arial"/>
                <w:sz w:val="22"/>
                <w:szCs w:val="22"/>
              </w:rPr>
            </w:pPr>
            <w:r>
              <w:rPr>
                <w:rFonts w:ascii="Arial" w:hAnsi="Arial" w:cs="Arial"/>
                <w:sz w:val="22"/>
                <w:szCs w:val="22"/>
              </w:rPr>
              <w:t>219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376285" w14:textId="77777777" w:rsidR="00E852B3" w:rsidRDefault="00E852B3">
            <w:pPr>
              <w:snapToGrid w:val="0"/>
              <w:spacing w:line="276" w:lineRule="auto"/>
              <w:jc w:val="center"/>
              <w:rPr>
                <w:rFonts w:ascii="Arial" w:hAnsi="Arial" w:cs="Arial"/>
                <w:sz w:val="22"/>
                <w:szCs w:val="22"/>
              </w:rPr>
            </w:pPr>
            <w:r>
              <w:rPr>
                <w:rFonts w:ascii="Arial" w:hAnsi="Arial" w:cs="Arial"/>
                <w:sz w:val="22"/>
                <w:szCs w:val="22"/>
              </w:rPr>
              <w:t>01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4CB8586" w14:textId="77777777"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Gerencia</w:t>
            </w:r>
          </w:p>
        </w:tc>
        <w:tc>
          <w:tcPr>
            <w:tcW w:w="1417" w:type="dxa"/>
            <w:tcBorders>
              <w:top w:val="single" w:sz="4" w:space="0" w:color="auto"/>
              <w:left w:val="single" w:sz="4" w:space="0" w:color="auto"/>
              <w:bottom w:val="single" w:sz="4" w:space="0" w:color="auto"/>
              <w:right w:val="single" w:sz="4" w:space="0" w:color="auto"/>
            </w:tcBorders>
            <w:vAlign w:val="center"/>
          </w:tcPr>
          <w:p w14:paraId="34BBDDA1" w14:textId="237EDE6A"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Período</w:t>
            </w:r>
            <w:r w:rsidR="00194672">
              <w:rPr>
                <w:rFonts w:ascii="Arial" w:hAnsi="Arial" w:cs="Arial"/>
                <w:sz w:val="22"/>
                <w:szCs w:val="22"/>
              </w:rPr>
              <w:t xml:space="preserve"> Fijo</w:t>
            </w:r>
          </w:p>
        </w:tc>
        <w:tc>
          <w:tcPr>
            <w:tcW w:w="1134" w:type="dxa"/>
            <w:tcBorders>
              <w:top w:val="single" w:sz="4" w:space="0" w:color="auto"/>
              <w:left w:val="single" w:sz="4" w:space="0" w:color="auto"/>
              <w:bottom w:val="single" w:sz="4" w:space="0" w:color="auto"/>
              <w:right w:val="single" w:sz="4" w:space="0" w:color="auto"/>
            </w:tcBorders>
            <w:vAlign w:val="center"/>
          </w:tcPr>
          <w:p w14:paraId="50F558C2" w14:textId="29CC6BDB"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Provisto</w:t>
            </w:r>
          </w:p>
        </w:tc>
      </w:tr>
      <w:tr w:rsidR="00E852B3" w14:paraId="507A670E" w14:textId="6F5ADC72" w:rsidTr="0015622E">
        <w:trPr>
          <w:trHeight w:hRule="exact" w:val="557"/>
        </w:trPr>
        <w:tc>
          <w:tcPr>
            <w:tcW w:w="2722" w:type="dxa"/>
            <w:tcBorders>
              <w:top w:val="single" w:sz="4" w:space="0" w:color="auto"/>
              <w:left w:val="single" w:sz="4" w:space="0" w:color="auto"/>
              <w:bottom w:val="single" w:sz="4" w:space="0" w:color="auto"/>
              <w:right w:val="single" w:sz="4" w:space="0" w:color="auto"/>
            </w:tcBorders>
            <w:vAlign w:val="center"/>
            <w:hideMark/>
          </w:tcPr>
          <w:p w14:paraId="36A762AD" w14:textId="77777777" w:rsidR="00E852B3" w:rsidRDefault="00E852B3">
            <w:pPr>
              <w:snapToGrid w:val="0"/>
              <w:spacing w:line="276" w:lineRule="auto"/>
              <w:rPr>
                <w:rFonts w:ascii="Arial" w:hAnsi="Arial" w:cs="Arial"/>
                <w:sz w:val="22"/>
                <w:szCs w:val="22"/>
              </w:rPr>
            </w:pPr>
            <w:r>
              <w:rPr>
                <w:rFonts w:ascii="Arial" w:hAnsi="Arial" w:cs="Arial"/>
                <w:sz w:val="22"/>
                <w:szCs w:val="22"/>
              </w:rPr>
              <w:t xml:space="preserve">Profesional Universitario – Abogado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E814616" w14:textId="77777777" w:rsidR="00E852B3" w:rsidRDefault="00E852B3">
            <w:pPr>
              <w:snapToGrid w:val="0"/>
              <w:spacing w:line="276" w:lineRule="auto"/>
              <w:jc w:val="center"/>
              <w:rPr>
                <w:rFonts w:ascii="Arial" w:hAnsi="Arial" w:cs="Arial"/>
                <w:sz w:val="22"/>
                <w:szCs w:val="22"/>
              </w:rPr>
            </w:pPr>
            <w:r>
              <w:rPr>
                <w:rFonts w:ascii="Arial" w:hAnsi="Arial" w:cs="Arial"/>
                <w:sz w:val="22"/>
                <w:szCs w:val="22"/>
              </w:rPr>
              <w:t>N/A</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6A9F85" w14:textId="77777777" w:rsidR="00E852B3" w:rsidRDefault="00E852B3">
            <w:pPr>
              <w:snapToGrid w:val="0"/>
              <w:spacing w:line="276" w:lineRule="auto"/>
              <w:jc w:val="center"/>
              <w:rPr>
                <w:rFonts w:ascii="Arial" w:hAnsi="Arial" w:cs="Arial"/>
                <w:sz w:val="22"/>
                <w:szCs w:val="22"/>
              </w:rPr>
            </w:pPr>
            <w:r>
              <w:rPr>
                <w:rFonts w:ascii="Arial" w:hAnsi="Arial" w:cs="Arial"/>
                <w:sz w:val="22"/>
                <w:szCs w:val="22"/>
              </w:rPr>
              <w:t>01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5768FE1" w14:textId="77777777"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Secretaría General</w:t>
            </w:r>
          </w:p>
        </w:tc>
        <w:tc>
          <w:tcPr>
            <w:tcW w:w="1417" w:type="dxa"/>
            <w:tcBorders>
              <w:top w:val="single" w:sz="4" w:space="0" w:color="auto"/>
              <w:left w:val="single" w:sz="4" w:space="0" w:color="auto"/>
              <w:bottom w:val="single" w:sz="4" w:space="0" w:color="auto"/>
              <w:right w:val="single" w:sz="4" w:space="0" w:color="auto"/>
            </w:tcBorders>
            <w:vAlign w:val="center"/>
          </w:tcPr>
          <w:p w14:paraId="6D9C09BC" w14:textId="5186FA47"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Trabajador oficial</w:t>
            </w:r>
          </w:p>
        </w:tc>
        <w:tc>
          <w:tcPr>
            <w:tcW w:w="1134" w:type="dxa"/>
            <w:tcBorders>
              <w:top w:val="single" w:sz="4" w:space="0" w:color="auto"/>
              <w:left w:val="single" w:sz="4" w:space="0" w:color="auto"/>
              <w:bottom w:val="single" w:sz="4" w:space="0" w:color="auto"/>
              <w:right w:val="single" w:sz="4" w:space="0" w:color="auto"/>
            </w:tcBorders>
            <w:vAlign w:val="center"/>
          </w:tcPr>
          <w:p w14:paraId="0BC7F6AE" w14:textId="065D0772"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Provisto</w:t>
            </w:r>
          </w:p>
        </w:tc>
      </w:tr>
      <w:tr w:rsidR="00E852B3" w14:paraId="1ECCE12F" w14:textId="114F2F08" w:rsidTr="0015622E">
        <w:trPr>
          <w:trHeight w:hRule="exact" w:val="557"/>
        </w:trPr>
        <w:tc>
          <w:tcPr>
            <w:tcW w:w="2722" w:type="dxa"/>
            <w:tcBorders>
              <w:top w:val="single" w:sz="4" w:space="0" w:color="auto"/>
              <w:left w:val="single" w:sz="4" w:space="0" w:color="auto"/>
              <w:bottom w:val="single" w:sz="4" w:space="0" w:color="auto"/>
              <w:right w:val="single" w:sz="4" w:space="0" w:color="auto"/>
            </w:tcBorders>
            <w:vAlign w:val="center"/>
            <w:hideMark/>
          </w:tcPr>
          <w:p w14:paraId="02D06665" w14:textId="27DF6CA6" w:rsidR="00E852B3" w:rsidRDefault="00E852B3">
            <w:pPr>
              <w:snapToGrid w:val="0"/>
              <w:spacing w:line="276" w:lineRule="auto"/>
              <w:rPr>
                <w:rFonts w:ascii="Arial" w:hAnsi="Arial" w:cs="Arial"/>
                <w:sz w:val="22"/>
                <w:szCs w:val="22"/>
              </w:rPr>
            </w:pPr>
            <w:r>
              <w:rPr>
                <w:rFonts w:ascii="Arial" w:hAnsi="Arial" w:cs="Arial"/>
                <w:sz w:val="22"/>
                <w:szCs w:val="22"/>
              </w:rPr>
              <w:t xml:space="preserve">Profesional </w:t>
            </w:r>
            <w:r w:rsidR="009779D5">
              <w:rPr>
                <w:rFonts w:ascii="Arial" w:hAnsi="Arial" w:cs="Arial"/>
                <w:sz w:val="22"/>
                <w:szCs w:val="22"/>
              </w:rPr>
              <w:t>Especializado</w:t>
            </w:r>
            <w:r>
              <w:rPr>
                <w:rFonts w:ascii="Arial" w:hAnsi="Arial" w:cs="Arial"/>
                <w:sz w:val="22"/>
                <w:szCs w:val="22"/>
              </w:rPr>
              <w:t xml:space="preserve"> –</w:t>
            </w:r>
            <w:r w:rsidR="009779D5">
              <w:rPr>
                <w:rFonts w:ascii="Arial" w:hAnsi="Arial" w:cs="Arial"/>
                <w:sz w:val="22"/>
                <w:szCs w:val="22"/>
              </w:rPr>
              <w:t xml:space="preserve"> </w:t>
            </w:r>
            <w:r>
              <w:rPr>
                <w:rFonts w:ascii="Arial" w:hAnsi="Arial" w:cs="Arial"/>
                <w:sz w:val="22"/>
                <w:szCs w:val="22"/>
              </w:rPr>
              <w:t>Comunicaciones</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F4F029" w14:textId="77777777" w:rsidR="00E852B3" w:rsidRDefault="00E852B3">
            <w:pPr>
              <w:snapToGrid w:val="0"/>
              <w:spacing w:line="276" w:lineRule="auto"/>
              <w:jc w:val="center"/>
              <w:rPr>
                <w:rFonts w:ascii="Arial" w:hAnsi="Arial" w:cs="Arial"/>
                <w:sz w:val="22"/>
                <w:szCs w:val="22"/>
              </w:rPr>
            </w:pPr>
            <w:r>
              <w:rPr>
                <w:rFonts w:ascii="Arial" w:hAnsi="Arial" w:cs="Arial"/>
                <w:sz w:val="22"/>
                <w:szCs w:val="22"/>
              </w:rPr>
              <w:t>N/A</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AE029A" w14:textId="77777777" w:rsidR="00E852B3" w:rsidRDefault="00E852B3">
            <w:pPr>
              <w:snapToGrid w:val="0"/>
              <w:spacing w:line="276" w:lineRule="auto"/>
              <w:jc w:val="center"/>
              <w:rPr>
                <w:rFonts w:ascii="Arial" w:hAnsi="Arial" w:cs="Arial"/>
                <w:sz w:val="22"/>
                <w:szCs w:val="22"/>
              </w:rPr>
            </w:pPr>
            <w:r>
              <w:rPr>
                <w:rFonts w:ascii="Arial" w:hAnsi="Arial" w:cs="Arial"/>
                <w:sz w:val="22"/>
                <w:szCs w:val="22"/>
              </w:rPr>
              <w:t>01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8A6B725" w14:textId="77777777"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Mercadeo y Comunicaciones</w:t>
            </w:r>
          </w:p>
        </w:tc>
        <w:tc>
          <w:tcPr>
            <w:tcW w:w="1417" w:type="dxa"/>
            <w:tcBorders>
              <w:top w:val="single" w:sz="4" w:space="0" w:color="auto"/>
              <w:left w:val="single" w:sz="4" w:space="0" w:color="auto"/>
              <w:bottom w:val="single" w:sz="4" w:space="0" w:color="auto"/>
              <w:right w:val="single" w:sz="4" w:space="0" w:color="auto"/>
            </w:tcBorders>
            <w:vAlign w:val="center"/>
          </w:tcPr>
          <w:p w14:paraId="0AEB1989" w14:textId="218DCB95"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Trabajador oficial</w:t>
            </w:r>
          </w:p>
        </w:tc>
        <w:tc>
          <w:tcPr>
            <w:tcW w:w="1134" w:type="dxa"/>
            <w:tcBorders>
              <w:top w:val="single" w:sz="4" w:space="0" w:color="auto"/>
              <w:left w:val="single" w:sz="4" w:space="0" w:color="auto"/>
              <w:bottom w:val="single" w:sz="4" w:space="0" w:color="auto"/>
              <w:right w:val="single" w:sz="4" w:space="0" w:color="auto"/>
            </w:tcBorders>
            <w:vAlign w:val="center"/>
          </w:tcPr>
          <w:p w14:paraId="25CBF3C4" w14:textId="0390123C"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Provisto</w:t>
            </w:r>
          </w:p>
        </w:tc>
      </w:tr>
      <w:tr w:rsidR="00E852B3" w14:paraId="73779A89" w14:textId="1C535FFA" w:rsidTr="0015622E">
        <w:trPr>
          <w:trHeight w:hRule="exact" w:val="557"/>
        </w:trPr>
        <w:tc>
          <w:tcPr>
            <w:tcW w:w="2722" w:type="dxa"/>
            <w:tcBorders>
              <w:top w:val="single" w:sz="4" w:space="0" w:color="auto"/>
              <w:left w:val="single" w:sz="4" w:space="0" w:color="auto"/>
              <w:bottom w:val="single" w:sz="4" w:space="0" w:color="auto"/>
              <w:right w:val="single" w:sz="4" w:space="0" w:color="auto"/>
            </w:tcBorders>
            <w:vAlign w:val="center"/>
            <w:hideMark/>
          </w:tcPr>
          <w:p w14:paraId="34E77A47" w14:textId="61C04337" w:rsidR="00E852B3" w:rsidRDefault="00E852B3">
            <w:pPr>
              <w:snapToGrid w:val="0"/>
              <w:spacing w:line="276" w:lineRule="auto"/>
              <w:rPr>
                <w:rFonts w:ascii="Arial" w:hAnsi="Arial" w:cs="Arial"/>
                <w:sz w:val="22"/>
                <w:szCs w:val="22"/>
              </w:rPr>
            </w:pPr>
            <w:r>
              <w:rPr>
                <w:rFonts w:ascii="Arial" w:hAnsi="Arial" w:cs="Arial"/>
                <w:sz w:val="22"/>
                <w:szCs w:val="22"/>
              </w:rPr>
              <w:t>Profesional Universitario –</w:t>
            </w:r>
            <w:r w:rsidR="009779D5">
              <w:rPr>
                <w:rFonts w:ascii="Arial" w:hAnsi="Arial" w:cs="Arial"/>
                <w:sz w:val="22"/>
                <w:szCs w:val="22"/>
              </w:rPr>
              <w:t>Contador</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4AC418" w14:textId="77777777" w:rsidR="00E852B3" w:rsidRDefault="00E852B3">
            <w:pPr>
              <w:snapToGrid w:val="0"/>
              <w:spacing w:line="276" w:lineRule="auto"/>
              <w:jc w:val="center"/>
              <w:rPr>
                <w:rFonts w:ascii="Arial" w:hAnsi="Arial" w:cs="Arial"/>
                <w:sz w:val="22"/>
                <w:szCs w:val="22"/>
              </w:rPr>
            </w:pPr>
            <w:r>
              <w:rPr>
                <w:rFonts w:ascii="Arial" w:hAnsi="Arial" w:cs="Arial"/>
                <w:sz w:val="22"/>
                <w:szCs w:val="22"/>
              </w:rPr>
              <w:t>N/A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519F70" w14:textId="77777777" w:rsidR="00E852B3" w:rsidRDefault="00E852B3">
            <w:pPr>
              <w:snapToGrid w:val="0"/>
              <w:spacing w:line="276" w:lineRule="auto"/>
              <w:jc w:val="center"/>
              <w:rPr>
                <w:rFonts w:ascii="Arial" w:hAnsi="Arial" w:cs="Arial"/>
                <w:sz w:val="22"/>
                <w:szCs w:val="22"/>
              </w:rPr>
            </w:pPr>
            <w:r>
              <w:rPr>
                <w:rFonts w:ascii="Arial" w:hAnsi="Arial" w:cs="Arial"/>
                <w:sz w:val="22"/>
                <w:szCs w:val="22"/>
              </w:rPr>
              <w:t>01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05E79E8" w14:textId="77777777"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Administrativa y Financiera</w:t>
            </w:r>
          </w:p>
        </w:tc>
        <w:tc>
          <w:tcPr>
            <w:tcW w:w="1417" w:type="dxa"/>
            <w:tcBorders>
              <w:top w:val="single" w:sz="4" w:space="0" w:color="auto"/>
              <w:left w:val="single" w:sz="4" w:space="0" w:color="auto"/>
              <w:bottom w:val="single" w:sz="4" w:space="0" w:color="auto"/>
              <w:right w:val="single" w:sz="4" w:space="0" w:color="auto"/>
            </w:tcBorders>
            <w:vAlign w:val="center"/>
          </w:tcPr>
          <w:p w14:paraId="2F01FD8D" w14:textId="57C7D810"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Trabajador oficial</w:t>
            </w:r>
          </w:p>
        </w:tc>
        <w:tc>
          <w:tcPr>
            <w:tcW w:w="1134" w:type="dxa"/>
            <w:tcBorders>
              <w:top w:val="single" w:sz="4" w:space="0" w:color="auto"/>
              <w:left w:val="single" w:sz="4" w:space="0" w:color="auto"/>
              <w:bottom w:val="single" w:sz="4" w:space="0" w:color="auto"/>
              <w:right w:val="single" w:sz="4" w:space="0" w:color="auto"/>
            </w:tcBorders>
            <w:vAlign w:val="center"/>
          </w:tcPr>
          <w:p w14:paraId="4595AF05" w14:textId="6B7B569B" w:rsidR="00E852B3" w:rsidRDefault="00E852B3" w:rsidP="00E852B3">
            <w:pPr>
              <w:snapToGrid w:val="0"/>
              <w:spacing w:line="276" w:lineRule="auto"/>
              <w:jc w:val="center"/>
              <w:rPr>
                <w:rFonts w:ascii="Arial" w:hAnsi="Arial" w:cs="Arial"/>
                <w:sz w:val="22"/>
                <w:szCs w:val="22"/>
              </w:rPr>
            </w:pPr>
            <w:r>
              <w:rPr>
                <w:rFonts w:ascii="Arial" w:hAnsi="Arial" w:cs="Arial"/>
                <w:sz w:val="22"/>
                <w:szCs w:val="22"/>
              </w:rPr>
              <w:t>Provisto</w:t>
            </w:r>
          </w:p>
        </w:tc>
      </w:tr>
      <w:tr w:rsidR="009779D5" w14:paraId="0E096A8F" w14:textId="77777777" w:rsidTr="0015622E">
        <w:trPr>
          <w:trHeight w:hRule="exact" w:val="557"/>
        </w:trPr>
        <w:tc>
          <w:tcPr>
            <w:tcW w:w="2722" w:type="dxa"/>
            <w:tcBorders>
              <w:top w:val="single" w:sz="4" w:space="0" w:color="auto"/>
              <w:left w:val="single" w:sz="4" w:space="0" w:color="auto"/>
              <w:bottom w:val="single" w:sz="4" w:space="0" w:color="auto"/>
              <w:right w:val="single" w:sz="4" w:space="0" w:color="auto"/>
            </w:tcBorders>
            <w:vAlign w:val="center"/>
          </w:tcPr>
          <w:p w14:paraId="60CDB107" w14:textId="6A6E8D14" w:rsidR="009779D5" w:rsidRDefault="009779D5" w:rsidP="009779D5">
            <w:pPr>
              <w:snapToGrid w:val="0"/>
              <w:spacing w:line="276" w:lineRule="auto"/>
              <w:rPr>
                <w:rFonts w:ascii="Arial" w:hAnsi="Arial" w:cs="Arial"/>
                <w:sz w:val="22"/>
                <w:szCs w:val="22"/>
              </w:rPr>
            </w:pPr>
            <w:r>
              <w:rPr>
                <w:rFonts w:ascii="Arial" w:hAnsi="Arial" w:cs="Arial"/>
                <w:sz w:val="22"/>
                <w:szCs w:val="22"/>
              </w:rPr>
              <w:t>Profesional Universitario –Administrativo</w:t>
            </w:r>
          </w:p>
        </w:tc>
        <w:tc>
          <w:tcPr>
            <w:tcW w:w="708" w:type="dxa"/>
            <w:tcBorders>
              <w:top w:val="single" w:sz="4" w:space="0" w:color="auto"/>
              <w:left w:val="single" w:sz="4" w:space="0" w:color="auto"/>
              <w:bottom w:val="single" w:sz="4" w:space="0" w:color="auto"/>
              <w:right w:val="single" w:sz="4" w:space="0" w:color="auto"/>
            </w:tcBorders>
            <w:vAlign w:val="center"/>
          </w:tcPr>
          <w:p w14:paraId="4E0D4B5C" w14:textId="56E62254"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N/A</w:t>
            </w:r>
          </w:p>
        </w:tc>
        <w:tc>
          <w:tcPr>
            <w:tcW w:w="851" w:type="dxa"/>
            <w:tcBorders>
              <w:top w:val="single" w:sz="4" w:space="0" w:color="auto"/>
              <w:left w:val="single" w:sz="4" w:space="0" w:color="auto"/>
              <w:bottom w:val="single" w:sz="4" w:space="0" w:color="auto"/>
              <w:right w:val="single" w:sz="4" w:space="0" w:color="auto"/>
            </w:tcBorders>
            <w:vAlign w:val="center"/>
          </w:tcPr>
          <w:p w14:paraId="6F10DEE3" w14:textId="55BFCC60"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01</w:t>
            </w:r>
          </w:p>
        </w:tc>
        <w:tc>
          <w:tcPr>
            <w:tcW w:w="2694" w:type="dxa"/>
            <w:tcBorders>
              <w:top w:val="single" w:sz="4" w:space="0" w:color="auto"/>
              <w:left w:val="single" w:sz="4" w:space="0" w:color="auto"/>
              <w:bottom w:val="single" w:sz="4" w:space="0" w:color="auto"/>
              <w:right w:val="single" w:sz="4" w:space="0" w:color="auto"/>
            </w:tcBorders>
            <w:vAlign w:val="center"/>
          </w:tcPr>
          <w:p w14:paraId="75439BD4" w14:textId="3A10733D"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Administrativa y Financiera</w:t>
            </w:r>
          </w:p>
        </w:tc>
        <w:tc>
          <w:tcPr>
            <w:tcW w:w="1417" w:type="dxa"/>
            <w:tcBorders>
              <w:top w:val="single" w:sz="4" w:space="0" w:color="auto"/>
              <w:left w:val="single" w:sz="4" w:space="0" w:color="auto"/>
              <w:bottom w:val="single" w:sz="4" w:space="0" w:color="auto"/>
              <w:right w:val="single" w:sz="4" w:space="0" w:color="auto"/>
            </w:tcBorders>
            <w:vAlign w:val="center"/>
          </w:tcPr>
          <w:p w14:paraId="3DBE0D7A" w14:textId="2421C85F"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Trabajador oficial</w:t>
            </w:r>
          </w:p>
        </w:tc>
        <w:tc>
          <w:tcPr>
            <w:tcW w:w="1134" w:type="dxa"/>
            <w:tcBorders>
              <w:top w:val="single" w:sz="4" w:space="0" w:color="auto"/>
              <w:left w:val="single" w:sz="4" w:space="0" w:color="auto"/>
              <w:bottom w:val="single" w:sz="4" w:space="0" w:color="auto"/>
              <w:right w:val="single" w:sz="4" w:space="0" w:color="auto"/>
            </w:tcBorders>
            <w:vAlign w:val="center"/>
          </w:tcPr>
          <w:p w14:paraId="3F17C5BB" w14:textId="3F10BCDA"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Provisto</w:t>
            </w:r>
          </w:p>
        </w:tc>
      </w:tr>
      <w:tr w:rsidR="009779D5" w:rsidRPr="003A5B37" w14:paraId="0145CB63" w14:textId="1A682B4F" w:rsidTr="0015622E">
        <w:trPr>
          <w:trHeight w:hRule="exact" w:val="510"/>
        </w:trPr>
        <w:tc>
          <w:tcPr>
            <w:tcW w:w="2722" w:type="dxa"/>
            <w:tcBorders>
              <w:top w:val="single" w:sz="4" w:space="0" w:color="auto"/>
              <w:left w:val="single" w:sz="4" w:space="0" w:color="auto"/>
              <w:bottom w:val="single" w:sz="4" w:space="0" w:color="auto"/>
              <w:right w:val="single" w:sz="4" w:space="0" w:color="auto"/>
            </w:tcBorders>
            <w:vAlign w:val="center"/>
            <w:hideMark/>
          </w:tcPr>
          <w:p w14:paraId="4E707148" w14:textId="77777777" w:rsidR="009779D5" w:rsidRDefault="009779D5" w:rsidP="009779D5">
            <w:pPr>
              <w:snapToGrid w:val="0"/>
              <w:spacing w:line="276" w:lineRule="auto"/>
              <w:rPr>
                <w:rFonts w:ascii="Arial" w:hAnsi="Arial" w:cs="Arial"/>
                <w:sz w:val="22"/>
                <w:szCs w:val="22"/>
              </w:rPr>
            </w:pPr>
            <w:r>
              <w:rPr>
                <w:rFonts w:ascii="Arial" w:hAnsi="Arial" w:cs="Arial"/>
                <w:sz w:val="22"/>
                <w:szCs w:val="22"/>
              </w:rPr>
              <w:t>Profesional Universitario – Eventos</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B6A635" w14:textId="7777777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N/A</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130AEE" w14:textId="7777777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01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19737D5" w14:textId="2DD601DB"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Promoción y Coordinación de Eventos</w:t>
            </w:r>
          </w:p>
        </w:tc>
        <w:tc>
          <w:tcPr>
            <w:tcW w:w="1417" w:type="dxa"/>
            <w:tcBorders>
              <w:top w:val="single" w:sz="4" w:space="0" w:color="auto"/>
              <w:left w:val="single" w:sz="4" w:space="0" w:color="auto"/>
              <w:bottom w:val="single" w:sz="4" w:space="0" w:color="auto"/>
              <w:right w:val="single" w:sz="4" w:space="0" w:color="auto"/>
            </w:tcBorders>
            <w:vAlign w:val="center"/>
          </w:tcPr>
          <w:p w14:paraId="25B44378" w14:textId="28B8BBD9"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Trabajador oficial</w:t>
            </w:r>
          </w:p>
        </w:tc>
        <w:tc>
          <w:tcPr>
            <w:tcW w:w="1134" w:type="dxa"/>
            <w:tcBorders>
              <w:top w:val="single" w:sz="4" w:space="0" w:color="auto"/>
              <w:left w:val="single" w:sz="4" w:space="0" w:color="auto"/>
              <w:bottom w:val="single" w:sz="4" w:space="0" w:color="auto"/>
              <w:right w:val="single" w:sz="4" w:space="0" w:color="auto"/>
            </w:tcBorders>
            <w:vAlign w:val="center"/>
          </w:tcPr>
          <w:p w14:paraId="29523D08" w14:textId="5FCB64FB"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Provisto</w:t>
            </w:r>
          </w:p>
        </w:tc>
      </w:tr>
      <w:tr w:rsidR="009779D5" w:rsidRPr="003A5B37" w14:paraId="1C08AD13" w14:textId="52FC32BF" w:rsidTr="0015622E">
        <w:trPr>
          <w:trHeight w:hRule="exact" w:val="560"/>
        </w:trPr>
        <w:tc>
          <w:tcPr>
            <w:tcW w:w="2722" w:type="dxa"/>
            <w:tcBorders>
              <w:top w:val="single" w:sz="4" w:space="0" w:color="auto"/>
              <w:left w:val="single" w:sz="4" w:space="0" w:color="auto"/>
              <w:bottom w:val="single" w:sz="4" w:space="0" w:color="auto"/>
              <w:right w:val="single" w:sz="4" w:space="0" w:color="auto"/>
            </w:tcBorders>
            <w:vAlign w:val="center"/>
            <w:hideMark/>
          </w:tcPr>
          <w:p w14:paraId="6D9842BE" w14:textId="77777777" w:rsidR="009779D5" w:rsidRDefault="009779D5" w:rsidP="009779D5">
            <w:pPr>
              <w:snapToGrid w:val="0"/>
              <w:spacing w:line="276" w:lineRule="auto"/>
              <w:rPr>
                <w:rFonts w:ascii="Arial" w:hAnsi="Arial" w:cs="Arial"/>
                <w:sz w:val="22"/>
                <w:szCs w:val="22"/>
              </w:rPr>
            </w:pPr>
            <w:r>
              <w:rPr>
                <w:rFonts w:ascii="Arial" w:hAnsi="Arial" w:cs="Arial"/>
                <w:sz w:val="22"/>
                <w:szCs w:val="22"/>
              </w:rPr>
              <w:t>Profesional Universitario – Protocolo</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45728E" w14:textId="7777777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219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487672" w14:textId="7777777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01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AF4CA7A" w14:textId="0611E99B"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Promoción y Coordinación de Eventos</w:t>
            </w:r>
          </w:p>
        </w:tc>
        <w:tc>
          <w:tcPr>
            <w:tcW w:w="1417" w:type="dxa"/>
            <w:tcBorders>
              <w:top w:val="single" w:sz="4" w:space="0" w:color="auto"/>
              <w:left w:val="single" w:sz="4" w:space="0" w:color="auto"/>
              <w:bottom w:val="single" w:sz="4" w:space="0" w:color="auto"/>
              <w:right w:val="single" w:sz="4" w:space="0" w:color="auto"/>
            </w:tcBorders>
            <w:vAlign w:val="center"/>
          </w:tcPr>
          <w:p w14:paraId="32119C7C" w14:textId="7BB49ADF"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L.N.</w:t>
            </w:r>
          </w:p>
        </w:tc>
        <w:tc>
          <w:tcPr>
            <w:tcW w:w="1134" w:type="dxa"/>
            <w:tcBorders>
              <w:top w:val="single" w:sz="4" w:space="0" w:color="auto"/>
              <w:left w:val="single" w:sz="4" w:space="0" w:color="auto"/>
              <w:bottom w:val="single" w:sz="4" w:space="0" w:color="auto"/>
              <w:right w:val="single" w:sz="4" w:space="0" w:color="auto"/>
            </w:tcBorders>
            <w:vAlign w:val="center"/>
          </w:tcPr>
          <w:p w14:paraId="3033B73C" w14:textId="6D7ADDBE"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Provisto</w:t>
            </w:r>
          </w:p>
        </w:tc>
      </w:tr>
      <w:tr w:rsidR="009779D5" w:rsidRPr="003A5B37" w14:paraId="3FE5F53F" w14:textId="4B093736" w:rsidTr="0015622E">
        <w:trPr>
          <w:trHeight w:hRule="exact" w:val="890"/>
        </w:trPr>
        <w:tc>
          <w:tcPr>
            <w:tcW w:w="2722" w:type="dxa"/>
            <w:tcBorders>
              <w:top w:val="single" w:sz="4" w:space="0" w:color="auto"/>
              <w:left w:val="single" w:sz="4" w:space="0" w:color="auto"/>
              <w:bottom w:val="single" w:sz="4" w:space="0" w:color="auto"/>
              <w:right w:val="single" w:sz="4" w:space="0" w:color="auto"/>
            </w:tcBorders>
            <w:vAlign w:val="center"/>
            <w:hideMark/>
          </w:tcPr>
          <w:p w14:paraId="13E46408" w14:textId="77777777" w:rsidR="009779D5" w:rsidRDefault="009779D5" w:rsidP="009779D5">
            <w:pPr>
              <w:snapToGrid w:val="0"/>
              <w:spacing w:line="276" w:lineRule="auto"/>
              <w:rPr>
                <w:rFonts w:ascii="Arial" w:hAnsi="Arial" w:cs="Arial"/>
                <w:sz w:val="22"/>
                <w:szCs w:val="22"/>
              </w:rPr>
            </w:pPr>
            <w:r>
              <w:rPr>
                <w:rFonts w:ascii="Arial" w:hAnsi="Arial" w:cs="Arial"/>
                <w:sz w:val="22"/>
                <w:szCs w:val="22"/>
              </w:rPr>
              <w:t xml:space="preserve">Profesional Universitario – Promoción Turística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DE4E3D" w14:textId="7777777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219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6C5100" w14:textId="7777777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01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86C5AD9" w14:textId="7777777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Promoción Turística y Administración de Escenarios</w:t>
            </w:r>
          </w:p>
        </w:tc>
        <w:tc>
          <w:tcPr>
            <w:tcW w:w="1417" w:type="dxa"/>
            <w:tcBorders>
              <w:top w:val="single" w:sz="4" w:space="0" w:color="auto"/>
              <w:left w:val="single" w:sz="4" w:space="0" w:color="auto"/>
              <w:bottom w:val="single" w:sz="4" w:space="0" w:color="auto"/>
              <w:right w:val="single" w:sz="4" w:space="0" w:color="auto"/>
            </w:tcBorders>
            <w:vAlign w:val="center"/>
          </w:tcPr>
          <w:p w14:paraId="53970C04" w14:textId="7C247126"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C.A.</w:t>
            </w:r>
          </w:p>
        </w:tc>
        <w:tc>
          <w:tcPr>
            <w:tcW w:w="1134" w:type="dxa"/>
            <w:tcBorders>
              <w:top w:val="single" w:sz="4" w:space="0" w:color="auto"/>
              <w:left w:val="single" w:sz="4" w:space="0" w:color="auto"/>
              <w:bottom w:val="single" w:sz="4" w:space="0" w:color="auto"/>
              <w:right w:val="single" w:sz="4" w:space="0" w:color="auto"/>
            </w:tcBorders>
            <w:vAlign w:val="center"/>
          </w:tcPr>
          <w:p w14:paraId="3B97F838" w14:textId="1E1885E9"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Provisto</w:t>
            </w:r>
          </w:p>
        </w:tc>
      </w:tr>
    </w:tbl>
    <w:p w14:paraId="3B2520B2" w14:textId="1A6427DB" w:rsidR="009E67F5" w:rsidRDefault="009E67F5" w:rsidP="00553B4B">
      <w:pPr>
        <w:ind w:right="567"/>
        <w:jc w:val="both"/>
        <w:rPr>
          <w:rFonts w:ascii="Arial" w:hAnsi="Arial" w:cs="Arial"/>
          <w:sz w:val="22"/>
          <w:szCs w:val="22"/>
        </w:rPr>
      </w:pPr>
    </w:p>
    <w:p w14:paraId="01161F2C" w14:textId="75147C06" w:rsidR="00553B4B" w:rsidRPr="00A302A4" w:rsidRDefault="00553B4B" w:rsidP="002A6FCF">
      <w:pPr>
        <w:spacing w:line="276" w:lineRule="auto"/>
        <w:jc w:val="center"/>
        <w:rPr>
          <w:rFonts w:ascii="Arial" w:hAnsi="Arial" w:cs="Arial"/>
          <w:b/>
          <w:i/>
        </w:rPr>
      </w:pPr>
      <w:r w:rsidRPr="00A302A4">
        <w:rPr>
          <w:rFonts w:ascii="Arial" w:hAnsi="Arial" w:cs="Arial"/>
          <w:b/>
          <w:i/>
        </w:rPr>
        <w:t>Nivel Técnico</w:t>
      </w:r>
    </w:p>
    <w:tbl>
      <w:tblPr>
        <w:tblW w:w="9243" w:type="dxa"/>
        <w:tblInd w:w="817" w:type="dxa"/>
        <w:tblLayout w:type="fixed"/>
        <w:tblLook w:val="04A0" w:firstRow="1" w:lastRow="0" w:firstColumn="1" w:lastColumn="0" w:noHBand="0" w:noVBand="1"/>
      </w:tblPr>
      <w:tblGrid>
        <w:gridCol w:w="1843"/>
        <w:gridCol w:w="851"/>
        <w:gridCol w:w="992"/>
        <w:gridCol w:w="3147"/>
        <w:gridCol w:w="1418"/>
        <w:gridCol w:w="992"/>
      </w:tblGrid>
      <w:tr w:rsidR="00477724" w14:paraId="4DFCD1AC" w14:textId="067E60A5" w:rsidTr="0015622E">
        <w:trPr>
          <w:trHeight w:hRule="exact" w:val="452"/>
        </w:trPr>
        <w:tc>
          <w:tcPr>
            <w:tcW w:w="1843" w:type="dxa"/>
            <w:tcBorders>
              <w:top w:val="single" w:sz="4" w:space="0" w:color="000000"/>
              <w:left w:val="single" w:sz="4" w:space="0" w:color="000000"/>
              <w:bottom w:val="single" w:sz="4" w:space="0" w:color="000000"/>
              <w:right w:val="nil"/>
            </w:tcBorders>
            <w:shd w:val="clear" w:color="auto" w:fill="548DD4" w:themeFill="text2" w:themeFillTint="99"/>
            <w:vAlign w:val="center"/>
            <w:hideMark/>
          </w:tcPr>
          <w:p w14:paraId="12AEB9C7" w14:textId="77777777" w:rsidR="00477724" w:rsidRDefault="00477724">
            <w:pPr>
              <w:snapToGrid w:val="0"/>
              <w:spacing w:line="276" w:lineRule="auto"/>
              <w:jc w:val="center"/>
              <w:rPr>
                <w:rFonts w:ascii="Arial" w:hAnsi="Arial" w:cs="Arial"/>
                <w:b/>
                <w:sz w:val="22"/>
                <w:szCs w:val="22"/>
                <w:lang w:eastAsia="zh-CN"/>
              </w:rPr>
            </w:pPr>
            <w:r>
              <w:rPr>
                <w:rFonts w:ascii="Arial" w:hAnsi="Arial" w:cs="Arial"/>
                <w:b/>
                <w:sz w:val="22"/>
                <w:szCs w:val="22"/>
              </w:rPr>
              <w:t>Denominación</w:t>
            </w:r>
          </w:p>
        </w:tc>
        <w:tc>
          <w:tcPr>
            <w:tcW w:w="851" w:type="dxa"/>
            <w:tcBorders>
              <w:top w:val="single" w:sz="4" w:space="0" w:color="000000"/>
              <w:left w:val="single" w:sz="4" w:space="0" w:color="000000"/>
              <w:bottom w:val="single" w:sz="4" w:space="0" w:color="000000"/>
              <w:right w:val="single" w:sz="4" w:space="0" w:color="auto"/>
            </w:tcBorders>
            <w:shd w:val="clear" w:color="auto" w:fill="548DD4" w:themeFill="text2" w:themeFillTint="99"/>
            <w:vAlign w:val="center"/>
            <w:hideMark/>
          </w:tcPr>
          <w:p w14:paraId="5419C99B" w14:textId="77777777" w:rsidR="00477724" w:rsidRDefault="00477724">
            <w:pPr>
              <w:snapToGrid w:val="0"/>
              <w:spacing w:line="276" w:lineRule="auto"/>
              <w:jc w:val="center"/>
              <w:rPr>
                <w:rFonts w:ascii="Arial" w:hAnsi="Arial" w:cs="Arial"/>
                <w:b/>
                <w:sz w:val="22"/>
                <w:szCs w:val="22"/>
              </w:rPr>
            </w:pPr>
            <w:r>
              <w:rPr>
                <w:rFonts w:ascii="Arial" w:hAnsi="Arial" w:cs="Arial"/>
                <w:b/>
                <w:sz w:val="22"/>
                <w:szCs w:val="22"/>
              </w:rPr>
              <w:t>Cod.</w:t>
            </w: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C580FA1" w14:textId="77777777" w:rsidR="00477724" w:rsidRDefault="00477724">
            <w:pPr>
              <w:snapToGrid w:val="0"/>
              <w:spacing w:line="276" w:lineRule="auto"/>
              <w:jc w:val="center"/>
              <w:rPr>
                <w:rFonts w:ascii="Arial" w:hAnsi="Arial" w:cs="Arial"/>
                <w:b/>
                <w:sz w:val="22"/>
                <w:szCs w:val="22"/>
              </w:rPr>
            </w:pPr>
            <w:r>
              <w:rPr>
                <w:rFonts w:ascii="Arial" w:hAnsi="Arial" w:cs="Arial"/>
                <w:b/>
                <w:sz w:val="22"/>
                <w:szCs w:val="22"/>
              </w:rPr>
              <w:t>Grado</w:t>
            </w:r>
          </w:p>
        </w:tc>
        <w:tc>
          <w:tcPr>
            <w:tcW w:w="314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95C88E6" w14:textId="77777777" w:rsidR="00477724" w:rsidRDefault="00477724">
            <w:pPr>
              <w:snapToGrid w:val="0"/>
              <w:spacing w:line="276" w:lineRule="auto"/>
              <w:jc w:val="center"/>
              <w:rPr>
                <w:rFonts w:ascii="Arial" w:hAnsi="Arial" w:cs="Arial"/>
                <w:b/>
                <w:sz w:val="22"/>
                <w:szCs w:val="22"/>
              </w:rPr>
            </w:pPr>
            <w:r>
              <w:rPr>
                <w:rFonts w:ascii="Arial" w:hAnsi="Arial" w:cs="Arial"/>
                <w:b/>
                <w:sz w:val="22"/>
                <w:szCs w:val="22"/>
              </w:rPr>
              <w:t>Dependencia</w:t>
            </w:r>
          </w:p>
        </w:tc>
        <w:tc>
          <w:tcPr>
            <w:tcW w:w="141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8AD3E29" w14:textId="5839AE09" w:rsidR="00477724" w:rsidRDefault="00477724">
            <w:pPr>
              <w:snapToGrid w:val="0"/>
              <w:spacing w:line="276" w:lineRule="auto"/>
              <w:jc w:val="center"/>
              <w:rPr>
                <w:rFonts w:ascii="Arial" w:hAnsi="Arial" w:cs="Arial"/>
                <w:b/>
                <w:sz w:val="22"/>
                <w:szCs w:val="22"/>
              </w:rPr>
            </w:pPr>
            <w:r>
              <w:rPr>
                <w:rFonts w:ascii="Arial" w:hAnsi="Arial" w:cs="Arial"/>
                <w:b/>
                <w:sz w:val="22"/>
                <w:szCs w:val="22"/>
              </w:rPr>
              <w:t>Naturaleza</w:t>
            </w: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94E40C1" w14:textId="334E1D7E" w:rsidR="00477724" w:rsidRDefault="00477724">
            <w:pPr>
              <w:snapToGrid w:val="0"/>
              <w:spacing w:line="276" w:lineRule="auto"/>
              <w:jc w:val="center"/>
              <w:rPr>
                <w:rFonts w:ascii="Arial" w:hAnsi="Arial" w:cs="Arial"/>
                <w:b/>
                <w:sz w:val="22"/>
                <w:szCs w:val="22"/>
              </w:rPr>
            </w:pPr>
            <w:r>
              <w:rPr>
                <w:rFonts w:ascii="Arial" w:hAnsi="Arial" w:cs="Arial"/>
                <w:b/>
                <w:sz w:val="22"/>
                <w:szCs w:val="22"/>
              </w:rPr>
              <w:t>Estado</w:t>
            </w:r>
          </w:p>
        </w:tc>
      </w:tr>
      <w:tr w:rsidR="009779D5" w:rsidRPr="00DE47FD" w14:paraId="3A9DD1AE" w14:textId="0A170967" w:rsidTr="0015622E">
        <w:trPr>
          <w:trHeight w:hRule="exact" w:val="580"/>
        </w:trPr>
        <w:tc>
          <w:tcPr>
            <w:tcW w:w="1843" w:type="dxa"/>
            <w:tcBorders>
              <w:top w:val="nil"/>
              <w:left w:val="single" w:sz="4" w:space="0" w:color="000000"/>
              <w:bottom w:val="single" w:sz="4" w:space="0" w:color="auto"/>
              <w:right w:val="nil"/>
            </w:tcBorders>
            <w:vAlign w:val="center"/>
            <w:hideMark/>
          </w:tcPr>
          <w:p w14:paraId="77047F75" w14:textId="77777777" w:rsidR="009779D5" w:rsidRDefault="009779D5" w:rsidP="009779D5">
            <w:pPr>
              <w:snapToGrid w:val="0"/>
              <w:spacing w:line="276" w:lineRule="auto"/>
              <w:rPr>
                <w:rFonts w:ascii="Arial" w:hAnsi="Arial" w:cs="Arial"/>
                <w:sz w:val="22"/>
                <w:szCs w:val="22"/>
              </w:rPr>
            </w:pPr>
            <w:r>
              <w:rPr>
                <w:rFonts w:ascii="Arial" w:hAnsi="Arial" w:cs="Arial"/>
                <w:sz w:val="22"/>
                <w:szCs w:val="22"/>
              </w:rPr>
              <w:t xml:space="preserve">Técnico Administrativo </w:t>
            </w:r>
          </w:p>
        </w:tc>
        <w:tc>
          <w:tcPr>
            <w:tcW w:w="851" w:type="dxa"/>
            <w:tcBorders>
              <w:top w:val="nil"/>
              <w:left w:val="single" w:sz="4" w:space="0" w:color="000000"/>
              <w:bottom w:val="single" w:sz="4" w:space="0" w:color="auto"/>
              <w:right w:val="single" w:sz="4" w:space="0" w:color="auto"/>
            </w:tcBorders>
            <w:vAlign w:val="center"/>
          </w:tcPr>
          <w:p w14:paraId="03C84459" w14:textId="378B1BC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N/A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F2C095" w14:textId="7777777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01</w:t>
            </w:r>
          </w:p>
        </w:tc>
        <w:tc>
          <w:tcPr>
            <w:tcW w:w="3147" w:type="dxa"/>
            <w:tcBorders>
              <w:top w:val="single" w:sz="4" w:space="0" w:color="auto"/>
              <w:left w:val="single" w:sz="4" w:space="0" w:color="auto"/>
              <w:bottom w:val="single" w:sz="4" w:space="0" w:color="auto"/>
              <w:right w:val="single" w:sz="4" w:space="0" w:color="auto"/>
            </w:tcBorders>
            <w:vAlign w:val="center"/>
            <w:hideMark/>
          </w:tcPr>
          <w:p w14:paraId="5FD2F214" w14:textId="77777777" w:rsidR="009779D5" w:rsidRDefault="009779D5" w:rsidP="009779D5">
            <w:pPr>
              <w:snapToGrid w:val="0"/>
              <w:spacing w:line="276" w:lineRule="auto"/>
              <w:rPr>
                <w:rFonts w:ascii="Arial" w:hAnsi="Arial" w:cs="Arial"/>
                <w:sz w:val="22"/>
                <w:szCs w:val="22"/>
              </w:rPr>
            </w:pPr>
            <w:r>
              <w:rPr>
                <w:rFonts w:ascii="Arial" w:hAnsi="Arial" w:cs="Arial"/>
                <w:sz w:val="22"/>
                <w:szCs w:val="22"/>
              </w:rPr>
              <w:t>Promoción Turística y Administración de Escenarios</w:t>
            </w:r>
          </w:p>
        </w:tc>
        <w:tc>
          <w:tcPr>
            <w:tcW w:w="1418" w:type="dxa"/>
            <w:tcBorders>
              <w:top w:val="single" w:sz="4" w:space="0" w:color="auto"/>
              <w:left w:val="single" w:sz="4" w:space="0" w:color="auto"/>
              <w:bottom w:val="single" w:sz="4" w:space="0" w:color="auto"/>
              <w:right w:val="single" w:sz="4" w:space="0" w:color="auto"/>
            </w:tcBorders>
            <w:vAlign w:val="center"/>
          </w:tcPr>
          <w:p w14:paraId="338A8E4F" w14:textId="5824859A"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Trabajador Oficial</w:t>
            </w:r>
          </w:p>
        </w:tc>
        <w:tc>
          <w:tcPr>
            <w:tcW w:w="992" w:type="dxa"/>
            <w:tcBorders>
              <w:top w:val="single" w:sz="4" w:space="0" w:color="auto"/>
              <w:left w:val="single" w:sz="4" w:space="0" w:color="auto"/>
              <w:bottom w:val="single" w:sz="4" w:space="0" w:color="auto"/>
              <w:right w:val="single" w:sz="4" w:space="0" w:color="auto"/>
            </w:tcBorders>
            <w:vAlign w:val="center"/>
          </w:tcPr>
          <w:p w14:paraId="30D06D5D" w14:textId="36094B3D" w:rsidR="009779D5" w:rsidRDefault="009779D5" w:rsidP="009779D5">
            <w:pPr>
              <w:snapToGrid w:val="0"/>
              <w:spacing w:line="276" w:lineRule="auto"/>
              <w:rPr>
                <w:rFonts w:ascii="Arial" w:hAnsi="Arial" w:cs="Arial"/>
                <w:sz w:val="22"/>
                <w:szCs w:val="22"/>
              </w:rPr>
            </w:pPr>
            <w:r>
              <w:rPr>
                <w:rFonts w:ascii="Arial" w:hAnsi="Arial" w:cs="Arial"/>
                <w:sz w:val="22"/>
                <w:szCs w:val="22"/>
              </w:rPr>
              <w:t>Provisto</w:t>
            </w:r>
          </w:p>
        </w:tc>
      </w:tr>
      <w:tr w:rsidR="009779D5" w:rsidRPr="00DE47FD" w14:paraId="53D8E278" w14:textId="4700646C" w:rsidTr="0015622E">
        <w:trPr>
          <w:trHeight w:hRule="exact" w:val="557"/>
        </w:trPr>
        <w:tc>
          <w:tcPr>
            <w:tcW w:w="1843" w:type="dxa"/>
            <w:tcBorders>
              <w:top w:val="single" w:sz="4" w:space="0" w:color="auto"/>
              <w:left w:val="single" w:sz="4" w:space="0" w:color="auto"/>
              <w:bottom w:val="single" w:sz="4" w:space="0" w:color="auto"/>
              <w:right w:val="single" w:sz="4" w:space="0" w:color="auto"/>
            </w:tcBorders>
            <w:vAlign w:val="center"/>
            <w:hideMark/>
          </w:tcPr>
          <w:p w14:paraId="71F546E0" w14:textId="77777777" w:rsidR="009779D5" w:rsidRDefault="009779D5" w:rsidP="009779D5">
            <w:pPr>
              <w:snapToGrid w:val="0"/>
              <w:spacing w:line="276" w:lineRule="auto"/>
              <w:rPr>
                <w:rFonts w:ascii="Arial" w:hAnsi="Arial" w:cs="Arial"/>
                <w:sz w:val="22"/>
                <w:szCs w:val="22"/>
              </w:rPr>
            </w:pPr>
            <w:r>
              <w:rPr>
                <w:rFonts w:ascii="Arial" w:hAnsi="Arial" w:cs="Arial"/>
                <w:sz w:val="22"/>
                <w:szCs w:val="22"/>
              </w:rPr>
              <w:t>Técnico</w:t>
            </w:r>
          </w:p>
          <w:p w14:paraId="5381CB4A" w14:textId="33BCEDA3" w:rsidR="009779D5" w:rsidRDefault="009779D5" w:rsidP="009779D5">
            <w:pPr>
              <w:snapToGrid w:val="0"/>
              <w:spacing w:line="276" w:lineRule="auto"/>
              <w:rPr>
                <w:rFonts w:ascii="Arial" w:hAnsi="Arial" w:cs="Arial"/>
                <w:sz w:val="22"/>
                <w:szCs w:val="22"/>
              </w:rPr>
            </w:pPr>
            <w:r>
              <w:rPr>
                <w:rFonts w:ascii="Arial" w:hAnsi="Arial" w:cs="Arial"/>
                <w:sz w:val="22"/>
                <w:szCs w:val="22"/>
              </w:rPr>
              <w:t xml:space="preserve"> Administrativo </w:t>
            </w:r>
          </w:p>
        </w:tc>
        <w:tc>
          <w:tcPr>
            <w:tcW w:w="851" w:type="dxa"/>
            <w:tcBorders>
              <w:top w:val="single" w:sz="4" w:space="0" w:color="auto"/>
              <w:left w:val="single" w:sz="4" w:space="0" w:color="auto"/>
              <w:bottom w:val="single" w:sz="4" w:space="0" w:color="auto"/>
              <w:right w:val="single" w:sz="4" w:space="0" w:color="auto"/>
            </w:tcBorders>
            <w:vAlign w:val="center"/>
          </w:tcPr>
          <w:p w14:paraId="5947DD9E" w14:textId="542E8D05"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N/A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0DEDE9" w14:textId="7777777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01</w:t>
            </w:r>
          </w:p>
        </w:tc>
        <w:tc>
          <w:tcPr>
            <w:tcW w:w="3147" w:type="dxa"/>
            <w:tcBorders>
              <w:top w:val="single" w:sz="4" w:space="0" w:color="auto"/>
              <w:left w:val="single" w:sz="4" w:space="0" w:color="auto"/>
              <w:bottom w:val="single" w:sz="4" w:space="0" w:color="auto"/>
              <w:right w:val="single" w:sz="4" w:space="0" w:color="auto"/>
            </w:tcBorders>
            <w:vAlign w:val="center"/>
            <w:hideMark/>
          </w:tcPr>
          <w:p w14:paraId="726CD29E" w14:textId="77777777" w:rsidR="009779D5" w:rsidRDefault="009779D5" w:rsidP="009779D5">
            <w:pPr>
              <w:snapToGrid w:val="0"/>
              <w:spacing w:line="276" w:lineRule="auto"/>
              <w:rPr>
                <w:rFonts w:ascii="Arial" w:hAnsi="Arial" w:cs="Arial"/>
                <w:sz w:val="22"/>
                <w:szCs w:val="22"/>
              </w:rPr>
            </w:pPr>
            <w:r>
              <w:rPr>
                <w:rFonts w:ascii="Arial" w:hAnsi="Arial" w:cs="Arial"/>
                <w:sz w:val="22"/>
                <w:szCs w:val="22"/>
              </w:rPr>
              <w:t xml:space="preserve">Promoción y Coordinación de Eventos </w:t>
            </w:r>
          </w:p>
        </w:tc>
        <w:tc>
          <w:tcPr>
            <w:tcW w:w="1418" w:type="dxa"/>
            <w:tcBorders>
              <w:top w:val="single" w:sz="4" w:space="0" w:color="auto"/>
              <w:left w:val="single" w:sz="4" w:space="0" w:color="auto"/>
              <w:bottom w:val="single" w:sz="4" w:space="0" w:color="auto"/>
              <w:right w:val="single" w:sz="4" w:space="0" w:color="auto"/>
            </w:tcBorders>
            <w:vAlign w:val="center"/>
          </w:tcPr>
          <w:p w14:paraId="500D027F" w14:textId="74E463D8"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Trabajador Oficial</w:t>
            </w:r>
          </w:p>
        </w:tc>
        <w:tc>
          <w:tcPr>
            <w:tcW w:w="992" w:type="dxa"/>
            <w:tcBorders>
              <w:top w:val="single" w:sz="4" w:space="0" w:color="auto"/>
              <w:left w:val="single" w:sz="4" w:space="0" w:color="auto"/>
              <w:bottom w:val="single" w:sz="4" w:space="0" w:color="auto"/>
              <w:right w:val="single" w:sz="4" w:space="0" w:color="auto"/>
            </w:tcBorders>
            <w:vAlign w:val="center"/>
          </w:tcPr>
          <w:p w14:paraId="751962B1" w14:textId="798D03A5" w:rsidR="009779D5" w:rsidRDefault="009779D5" w:rsidP="009779D5">
            <w:pPr>
              <w:snapToGrid w:val="0"/>
              <w:spacing w:line="276" w:lineRule="auto"/>
              <w:rPr>
                <w:rFonts w:ascii="Arial" w:hAnsi="Arial" w:cs="Arial"/>
                <w:sz w:val="22"/>
                <w:szCs w:val="22"/>
              </w:rPr>
            </w:pPr>
            <w:r>
              <w:rPr>
                <w:rFonts w:ascii="Arial" w:hAnsi="Arial" w:cs="Arial"/>
                <w:sz w:val="22"/>
                <w:szCs w:val="22"/>
              </w:rPr>
              <w:t>Provisto</w:t>
            </w:r>
          </w:p>
        </w:tc>
      </w:tr>
      <w:tr w:rsidR="009779D5" w14:paraId="7DB56A53" w14:textId="69EC09DF" w:rsidTr="0015622E">
        <w:trPr>
          <w:trHeight w:hRule="exact" w:val="557"/>
        </w:trPr>
        <w:tc>
          <w:tcPr>
            <w:tcW w:w="1843" w:type="dxa"/>
            <w:tcBorders>
              <w:top w:val="single" w:sz="4" w:space="0" w:color="auto"/>
              <w:left w:val="single" w:sz="4" w:space="0" w:color="auto"/>
              <w:bottom w:val="single" w:sz="4" w:space="0" w:color="auto"/>
              <w:right w:val="single" w:sz="4" w:space="0" w:color="auto"/>
            </w:tcBorders>
            <w:vAlign w:val="center"/>
            <w:hideMark/>
          </w:tcPr>
          <w:p w14:paraId="4275052A" w14:textId="77777777" w:rsidR="009779D5" w:rsidRDefault="009779D5" w:rsidP="009779D5">
            <w:pPr>
              <w:snapToGrid w:val="0"/>
              <w:spacing w:line="276" w:lineRule="auto"/>
              <w:rPr>
                <w:rFonts w:ascii="Arial" w:hAnsi="Arial" w:cs="Arial"/>
                <w:sz w:val="22"/>
                <w:szCs w:val="22"/>
              </w:rPr>
            </w:pPr>
            <w:r>
              <w:rPr>
                <w:rFonts w:ascii="Arial" w:hAnsi="Arial" w:cs="Arial"/>
                <w:sz w:val="22"/>
                <w:szCs w:val="22"/>
              </w:rPr>
              <w:t xml:space="preserve">Técnico Administrativo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53E17E" w14:textId="7777777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N/A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E7252" w14:textId="7777777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01</w:t>
            </w:r>
          </w:p>
        </w:tc>
        <w:tc>
          <w:tcPr>
            <w:tcW w:w="3147" w:type="dxa"/>
            <w:tcBorders>
              <w:top w:val="single" w:sz="4" w:space="0" w:color="auto"/>
              <w:left w:val="single" w:sz="4" w:space="0" w:color="auto"/>
              <w:bottom w:val="single" w:sz="4" w:space="0" w:color="auto"/>
              <w:right w:val="single" w:sz="4" w:space="0" w:color="auto"/>
            </w:tcBorders>
            <w:vAlign w:val="center"/>
            <w:hideMark/>
          </w:tcPr>
          <w:p w14:paraId="46747B92" w14:textId="77777777" w:rsidR="009779D5" w:rsidRDefault="009779D5" w:rsidP="009779D5">
            <w:pPr>
              <w:snapToGrid w:val="0"/>
              <w:spacing w:line="276" w:lineRule="auto"/>
              <w:rPr>
                <w:rFonts w:ascii="Arial" w:hAnsi="Arial" w:cs="Arial"/>
                <w:sz w:val="22"/>
                <w:szCs w:val="22"/>
              </w:rPr>
            </w:pPr>
            <w:r>
              <w:rPr>
                <w:rFonts w:ascii="Arial" w:hAnsi="Arial" w:cs="Arial"/>
                <w:sz w:val="22"/>
                <w:szCs w:val="22"/>
              </w:rPr>
              <w:t>Mercadeo y Comunicaciones</w:t>
            </w:r>
          </w:p>
        </w:tc>
        <w:tc>
          <w:tcPr>
            <w:tcW w:w="1418" w:type="dxa"/>
            <w:tcBorders>
              <w:top w:val="single" w:sz="4" w:space="0" w:color="auto"/>
              <w:left w:val="single" w:sz="4" w:space="0" w:color="auto"/>
              <w:bottom w:val="single" w:sz="4" w:space="0" w:color="auto"/>
              <w:right w:val="single" w:sz="4" w:space="0" w:color="auto"/>
            </w:tcBorders>
            <w:vAlign w:val="center"/>
          </w:tcPr>
          <w:p w14:paraId="24E04BDB" w14:textId="25A5BC67" w:rsidR="009779D5" w:rsidRDefault="009779D5" w:rsidP="009779D5">
            <w:pPr>
              <w:snapToGrid w:val="0"/>
              <w:spacing w:line="276" w:lineRule="auto"/>
              <w:jc w:val="center"/>
              <w:rPr>
                <w:rFonts w:ascii="Arial" w:hAnsi="Arial" w:cs="Arial"/>
                <w:sz w:val="22"/>
                <w:szCs w:val="22"/>
              </w:rPr>
            </w:pPr>
            <w:r>
              <w:rPr>
                <w:rFonts w:ascii="Arial" w:hAnsi="Arial" w:cs="Arial"/>
                <w:sz w:val="22"/>
                <w:szCs w:val="22"/>
              </w:rPr>
              <w:t>Trabajador Oficial</w:t>
            </w:r>
          </w:p>
        </w:tc>
        <w:tc>
          <w:tcPr>
            <w:tcW w:w="992" w:type="dxa"/>
            <w:tcBorders>
              <w:top w:val="single" w:sz="4" w:space="0" w:color="auto"/>
              <w:left w:val="single" w:sz="4" w:space="0" w:color="auto"/>
              <w:bottom w:val="single" w:sz="4" w:space="0" w:color="auto"/>
              <w:right w:val="single" w:sz="4" w:space="0" w:color="auto"/>
            </w:tcBorders>
            <w:vAlign w:val="center"/>
          </w:tcPr>
          <w:p w14:paraId="1F43ADAB" w14:textId="67E7730E" w:rsidR="009779D5" w:rsidRDefault="009779D5" w:rsidP="009779D5">
            <w:pPr>
              <w:snapToGrid w:val="0"/>
              <w:spacing w:line="276" w:lineRule="auto"/>
              <w:rPr>
                <w:rFonts w:ascii="Arial" w:hAnsi="Arial" w:cs="Arial"/>
                <w:sz w:val="22"/>
                <w:szCs w:val="22"/>
              </w:rPr>
            </w:pPr>
            <w:r>
              <w:rPr>
                <w:rFonts w:ascii="Arial" w:hAnsi="Arial" w:cs="Arial"/>
                <w:sz w:val="22"/>
                <w:szCs w:val="22"/>
              </w:rPr>
              <w:t>Provisto</w:t>
            </w:r>
          </w:p>
        </w:tc>
      </w:tr>
    </w:tbl>
    <w:p w14:paraId="48B69B7F" w14:textId="6E5652C1" w:rsidR="00553B4B" w:rsidRDefault="00553B4B" w:rsidP="00361ABE">
      <w:pPr>
        <w:ind w:left="709" w:right="567"/>
        <w:jc w:val="both"/>
        <w:rPr>
          <w:rFonts w:ascii="Arial" w:hAnsi="Arial" w:cs="Arial"/>
          <w:sz w:val="22"/>
          <w:szCs w:val="22"/>
        </w:rPr>
      </w:pPr>
    </w:p>
    <w:p w14:paraId="671CA942" w14:textId="77777777" w:rsidR="00A302A4" w:rsidRDefault="00A302A4" w:rsidP="002A6FCF">
      <w:pPr>
        <w:spacing w:line="276" w:lineRule="auto"/>
        <w:jc w:val="center"/>
        <w:rPr>
          <w:rFonts w:ascii="Arial" w:hAnsi="Arial" w:cs="Arial"/>
          <w:b/>
          <w:i/>
          <w:sz w:val="22"/>
          <w:szCs w:val="22"/>
        </w:rPr>
      </w:pPr>
    </w:p>
    <w:p w14:paraId="132BC646" w14:textId="47A38470" w:rsidR="002A6FCF" w:rsidRPr="00A302A4" w:rsidRDefault="002A6FCF" w:rsidP="002A6FCF">
      <w:pPr>
        <w:spacing w:line="276" w:lineRule="auto"/>
        <w:jc w:val="center"/>
        <w:rPr>
          <w:rFonts w:ascii="Arial" w:hAnsi="Arial" w:cs="Arial"/>
          <w:b/>
          <w:i/>
        </w:rPr>
      </w:pPr>
      <w:r w:rsidRPr="00A302A4">
        <w:rPr>
          <w:rFonts w:ascii="Arial" w:hAnsi="Arial" w:cs="Arial"/>
          <w:b/>
          <w:i/>
        </w:rPr>
        <w:t>Nivel Asistencial</w:t>
      </w:r>
    </w:p>
    <w:tbl>
      <w:tblPr>
        <w:tblW w:w="8930" w:type="dxa"/>
        <w:tblInd w:w="817" w:type="dxa"/>
        <w:tblLayout w:type="fixed"/>
        <w:tblLook w:val="04A0" w:firstRow="1" w:lastRow="0" w:firstColumn="1" w:lastColumn="0" w:noHBand="0" w:noVBand="1"/>
      </w:tblPr>
      <w:tblGrid>
        <w:gridCol w:w="2268"/>
        <w:gridCol w:w="709"/>
        <w:gridCol w:w="955"/>
        <w:gridCol w:w="2305"/>
        <w:gridCol w:w="1418"/>
        <w:gridCol w:w="1275"/>
      </w:tblGrid>
      <w:tr w:rsidR="00704FDA" w14:paraId="1345BE0B" w14:textId="2CA66847" w:rsidTr="009779D5">
        <w:trPr>
          <w:trHeight w:hRule="exact" w:val="451"/>
        </w:trPr>
        <w:tc>
          <w:tcPr>
            <w:tcW w:w="2268" w:type="dxa"/>
            <w:tcBorders>
              <w:top w:val="single" w:sz="4" w:space="0" w:color="000000"/>
              <w:left w:val="single" w:sz="4" w:space="0" w:color="000000"/>
              <w:bottom w:val="single" w:sz="4" w:space="0" w:color="000000"/>
              <w:right w:val="nil"/>
            </w:tcBorders>
            <w:shd w:val="clear" w:color="auto" w:fill="548DD4" w:themeFill="text2" w:themeFillTint="99"/>
            <w:vAlign w:val="center"/>
            <w:hideMark/>
          </w:tcPr>
          <w:p w14:paraId="5828FE2B" w14:textId="77777777" w:rsidR="00704FDA" w:rsidRDefault="00704FDA">
            <w:pPr>
              <w:snapToGrid w:val="0"/>
              <w:spacing w:line="276" w:lineRule="auto"/>
              <w:jc w:val="center"/>
              <w:rPr>
                <w:rFonts w:ascii="Arial" w:hAnsi="Arial" w:cs="Arial"/>
                <w:b/>
                <w:sz w:val="22"/>
                <w:szCs w:val="22"/>
                <w:lang w:eastAsia="zh-CN"/>
              </w:rPr>
            </w:pPr>
            <w:r>
              <w:rPr>
                <w:rFonts w:ascii="Arial" w:hAnsi="Arial" w:cs="Arial"/>
                <w:b/>
                <w:sz w:val="22"/>
                <w:szCs w:val="22"/>
              </w:rPr>
              <w:t>Denominación</w:t>
            </w:r>
          </w:p>
        </w:tc>
        <w:tc>
          <w:tcPr>
            <w:tcW w:w="709" w:type="dxa"/>
            <w:tcBorders>
              <w:top w:val="single" w:sz="4" w:space="0" w:color="000000"/>
              <w:left w:val="single" w:sz="4" w:space="0" w:color="000000"/>
              <w:bottom w:val="single" w:sz="4" w:space="0" w:color="000000"/>
              <w:right w:val="single" w:sz="4" w:space="0" w:color="auto"/>
            </w:tcBorders>
            <w:shd w:val="clear" w:color="auto" w:fill="548DD4" w:themeFill="text2" w:themeFillTint="99"/>
            <w:vAlign w:val="center"/>
            <w:hideMark/>
          </w:tcPr>
          <w:p w14:paraId="37AB8FAA" w14:textId="5F4A214D" w:rsidR="00704FDA" w:rsidRDefault="00A302A4" w:rsidP="00920FA1">
            <w:pPr>
              <w:snapToGrid w:val="0"/>
              <w:spacing w:line="276" w:lineRule="auto"/>
              <w:jc w:val="center"/>
              <w:rPr>
                <w:rFonts w:ascii="Arial" w:hAnsi="Arial" w:cs="Arial"/>
                <w:b/>
                <w:sz w:val="22"/>
                <w:szCs w:val="22"/>
              </w:rPr>
            </w:pPr>
            <w:r>
              <w:rPr>
                <w:rFonts w:ascii="Arial" w:hAnsi="Arial" w:cs="Arial"/>
                <w:b/>
                <w:sz w:val="22"/>
                <w:szCs w:val="22"/>
              </w:rPr>
              <w:t>Cód.</w:t>
            </w:r>
          </w:p>
        </w:tc>
        <w:tc>
          <w:tcPr>
            <w:tcW w:w="95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BB330A4" w14:textId="77777777" w:rsidR="00704FDA" w:rsidRDefault="00704FDA">
            <w:pPr>
              <w:snapToGrid w:val="0"/>
              <w:spacing w:line="276" w:lineRule="auto"/>
              <w:jc w:val="center"/>
              <w:rPr>
                <w:rFonts w:ascii="Arial" w:hAnsi="Arial" w:cs="Arial"/>
                <w:b/>
                <w:sz w:val="22"/>
                <w:szCs w:val="22"/>
              </w:rPr>
            </w:pPr>
            <w:r>
              <w:rPr>
                <w:rFonts w:ascii="Arial" w:hAnsi="Arial" w:cs="Arial"/>
                <w:b/>
                <w:sz w:val="22"/>
                <w:szCs w:val="22"/>
              </w:rPr>
              <w:t>Grado</w:t>
            </w:r>
          </w:p>
        </w:tc>
        <w:tc>
          <w:tcPr>
            <w:tcW w:w="230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45DF326" w14:textId="77777777" w:rsidR="00704FDA" w:rsidRDefault="00704FDA">
            <w:pPr>
              <w:snapToGrid w:val="0"/>
              <w:spacing w:line="276" w:lineRule="auto"/>
              <w:jc w:val="center"/>
              <w:rPr>
                <w:rFonts w:ascii="Arial" w:hAnsi="Arial" w:cs="Arial"/>
                <w:b/>
                <w:sz w:val="22"/>
                <w:szCs w:val="22"/>
              </w:rPr>
            </w:pPr>
            <w:r>
              <w:rPr>
                <w:rFonts w:ascii="Arial" w:hAnsi="Arial" w:cs="Arial"/>
                <w:b/>
                <w:sz w:val="22"/>
                <w:szCs w:val="22"/>
              </w:rPr>
              <w:t>Dependencia</w:t>
            </w:r>
          </w:p>
        </w:tc>
        <w:tc>
          <w:tcPr>
            <w:tcW w:w="141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D73B8F7" w14:textId="679F0055" w:rsidR="00704FDA" w:rsidRDefault="00704FDA">
            <w:pPr>
              <w:snapToGrid w:val="0"/>
              <w:spacing w:line="276" w:lineRule="auto"/>
              <w:jc w:val="center"/>
              <w:rPr>
                <w:rFonts w:ascii="Arial" w:hAnsi="Arial" w:cs="Arial"/>
                <w:b/>
                <w:sz w:val="22"/>
                <w:szCs w:val="22"/>
              </w:rPr>
            </w:pPr>
            <w:r>
              <w:rPr>
                <w:rFonts w:ascii="Arial" w:hAnsi="Arial" w:cs="Arial"/>
                <w:b/>
                <w:sz w:val="22"/>
                <w:szCs w:val="22"/>
              </w:rPr>
              <w:t>Naturaleza</w:t>
            </w:r>
          </w:p>
        </w:tc>
        <w:tc>
          <w:tcPr>
            <w:tcW w:w="127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6FB2438" w14:textId="357E05ED" w:rsidR="00704FDA" w:rsidRDefault="00704FDA">
            <w:pPr>
              <w:snapToGrid w:val="0"/>
              <w:spacing w:line="276" w:lineRule="auto"/>
              <w:jc w:val="center"/>
              <w:rPr>
                <w:rFonts w:ascii="Arial" w:hAnsi="Arial" w:cs="Arial"/>
                <w:b/>
                <w:sz w:val="22"/>
                <w:szCs w:val="22"/>
              </w:rPr>
            </w:pPr>
            <w:r>
              <w:rPr>
                <w:rFonts w:ascii="Arial" w:hAnsi="Arial" w:cs="Arial"/>
                <w:b/>
                <w:sz w:val="22"/>
                <w:szCs w:val="22"/>
              </w:rPr>
              <w:t>Estado</w:t>
            </w:r>
          </w:p>
        </w:tc>
      </w:tr>
      <w:tr w:rsidR="00704FDA" w14:paraId="72184A54" w14:textId="6BA92333" w:rsidTr="00F01022">
        <w:trPr>
          <w:trHeight w:hRule="exact" w:val="571"/>
        </w:trPr>
        <w:tc>
          <w:tcPr>
            <w:tcW w:w="2268" w:type="dxa"/>
            <w:tcBorders>
              <w:top w:val="nil"/>
              <w:left w:val="single" w:sz="4" w:space="0" w:color="000000"/>
              <w:bottom w:val="single" w:sz="4" w:space="0" w:color="000000"/>
              <w:right w:val="nil"/>
            </w:tcBorders>
            <w:vAlign w:val="center"/>
            <w:hideMark/>
          </w:tcPr>
          <w:p w14:paraId="7598592D" w14:textId="77777777" w:rsidR="00704FDA" w:rsidRDefault="00704FDA">
            <w:pPr>
              <w:snapToGrid w:val="0"/>
              <w:spacing w:line="276" w:lineRule="auto"/>
              <w:rPr>
                <w:rFonts w:ascii="Arial" w:hAnsi="Arial" w:cs="Arial"/>
                <w:sz w:val="22"/>
                <w:szCs w:val="22"/>
              </w:rPr>
            </w:pPr>
            <w:r>
              <w:rPr>
                <w:rFonts w:ascii="Arial" w:hAnsi="Arial" w:cs="Arial"/>
                <w:sz w:val="22"/>
                <w:szCs w:val="22"/>
              </w:rPr>
              <w:t xml:space="preserve">Auxiliar Administrativo </w:t>
            </w:r>
          </w:p>
        </w:tc>
        <w:tc>
          <w:tcPr>
            <w:tcW w:w="709" w:type="dxa"/>
            <w:tcBorders>
              <w:top w:val="nil"/>
              <w:left w:val="single" w:sz="4" w:space="0" w:color="000000"/>
              <w:bottom w:val="single" w:sz="4" w:space="0" w:color="000000"/>
              <w:right w:val="single" w:sz="4" w:space="0" w:color="auto"/>
            </w:tcBorders>
            <w:vAlign w:val="center"/>
            <w:hideMark/>
          </w:tcPr>
          <w:p w14:paraId="70A2017D" w14:textId="77777777" w:rsidR="00704FDA" w:rsidRDefault="00704FDA">
            <w:pPr>
              <w:snapToGrid w:val="0"/>
              <w:spacing w:line="276" w:lineRule="auto"/>
              <w:jc w:val="center"/>
              <w:rPr>
                <w:rFonts w:ascii="Arial" w:hAnsi="Arial" w:cs="Arial"/>
                <w:sz w:val="22"/>
                <w:szCs w:val="22"/>
              </w:rPr>
            </w:pPr>
            <w:r>
              <w:rPr>
                <w:rFonts w:ascii="Arial" w:hAnsi="Arial" w:cs="Arial"/>
                <w:sz w:val="22"/>
                <w:szCs w:val="22"/>
              </w:rPr>
              <w:t>N/A</w:t>
            </w:r>
          </w:p>
        </w:tc>
        <w:tc>
          <w:tcPr>
            <w:tcW w:w="955" w:type="dxa"/>
            <w:tcBorders>
              <w:top w:val="single" w:sz="4" w:space="0" w:color="auto"/>
              <w:left w:val="single" w:sz="4" w:space="0" w:color="auto"/>
              <w:bottom w:val="single" w:sz="4" w:space="0" w:color="auto"/>
              <w:right w:val="single" w:sz="4" w:space="0" w:color="auto"/>
            </w:tcBorders>
            <w:vAlign w:val="center"/>
            <w:hideMark/>
          </w:tcPr>
          <w:p w14:paraId="12201937" w14:textId="77777777" w:rsidR="00704FDA" w:rsidRDefault="00704FDA">
            <w:pPr>
              <w:snapToGrid w:val="0"/>
              <w:spacing w:line="276" w:lineRule="auto"/>
              <w:jc w:val="center"/>
              <w:rPr>
                <w:rFonts w:ascii="Arial" w:hAnsi="Arial" w:cs="Arial"/>
                <w:sz w:val="22"/>
                <w:szCs w:val="22"/>
              </w:rPr>
            </w:pPr>
            <w:r>
              <w:rPr>
                <w:rFonts w:ascii="Arial" w:hAnsi="Arial" w:cs="Arial"/>
                <w:sz w:val="22"/>
                <w:szCs w:val="22"/>
              </w:rPr>
              <w:t>01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238CF824" w14:textId="215C0807" w:rsidR="00704FDA" w:rsidRDefault="00704FDA">
            <w:pPr>
              <w:snapToGrid w:val="0"/>
              <w:spacing w:line="276" w:lineRule="auto"/>
              <w:rPr>
                <w:rFonts w:ascii="Arial" w:hAnsi="Arial" w:cs="Arial"/>
                <w:sz w:val="22"/>
                <w:szCs w:val="22"/>
              </w:rPr>
            </w:pPr>
            <w:r>
              <w:rPr>
                <w:rFonts w:ascii="Arial" w:hAnsi="Arial" w:cs="Arial"/>
                <w:sz w:val="22"/>
                <w:szCs w:val="22"/>
              </w:rPr>
              <w:t>Gerencia</w:t>
            </w:r>
          </w:p>
        </w:tc>
        <w:tc>
          <w:tcPr>
            <w:tcW w:w="1418" w:type="dxa"/>
            <w:tcBorders>
              <w:top w:val="single" w:sz="4" w:space="0" w:color="auto"/>
              <w:left w:val="single" w:sz="4" w:space="0" w:color="auto"/>
              <w:bottom w:val="single" w:sz="4" w:space="0" w:color="auto"/>
              <w:right w:val="single" w:sz="4" w:space="0" w:color="auto"/>
            </w:tcBorders>
            <w:vAlign w:val="center"/>
          </w:tcPr>
          <w:p w14:paraId="7DCC4526" w14:textId="40D4CA91" w:rsidR="00704FDA" w:rsidRDefault="00704FDA" w:rsidP="00704FDA">
            <w:pPr>
              <w:snapToGrid w:val="0"/>
              <w:spacing w:line="276" w:lineRule="auto"/>
              <w:jc w:val="center"/>
              <w:rPr>
                <w:rFonts w:ascii="Arial" w:hAnsi="Arial" w:cs="Arial"/>
                <w:sz w:val="22"/>
                <w:szCs w:val="22"/>
              </w:rPr>
            </w:pPr>
            <w:r>
              <w:rPr>
                <w:rFonts w:ascii="Arial" w:hAnsi="Arial" w:cs="Arial"/>
                <w:sz w:val="22"/>
                <w:szCs w:val="22"/>
              </w:rPr>
              <w:t>Trabajador Oficial</w:t>
            </w:r>
          </w:p>
        </w:tc>
        <w:tc>
          <w:tcPr>
            <w:tcW w:w="1275" w:type="dxa"/>
            <w:tcBorders>
              <w:top w:val="single" w:sz="4" w:space="0" w:color="auto"/>
              <w:left w:val="single" w:sz="4" w:space="0" w:color="auto"/>
              <w:bottom w:val="single" w:sz="4" w:space="0" w:color="auto"/>
              <w:right w:val="single" w:sz="4" w:space="0" w:color="auto"/>
            </w:tcBorders>
            <w:vAlign w:val="center"/>
          </w:tcPr>
          <w:p w14:paraId="52B857D5" w14:textId="3B9AADD5" w:rsidR="00704FDA" w:rsidRDefault="00704FDA" w:rsidP="00704FDA">
            <w:pPr>
              <w:snapToGrid w:val="0"/>
              <w:spacing w:line="276" w:lineRule="auto"/>
              <w:jc w:val="center"/>
              <w:rPr>
                <w:rFonts w:ascii="Arial" w:hAnsi="Arial" w:cs="Arial"/>
                <w:sz w:val="22"/>
                <w:szCs w:val="22"/>
              </w:rPr>
            </w:pPr>
            <w:r>
              <w:rPr>
                <w:rFonts w:ascii="Arial" w:hAnsi="Arial" w:cs="Arial"/>
                <w:sz w:val="22"/>
                <w:szCs w:val="22"/>
              </w:rPr>
              <w:t>Provisto</w:t>
            </w:r>
          </w:p>
        </w:tc>
      </w:tr>
      <w:tr w:rsidR="00704FDA" w14:paraId="1FF5786E" w14:textId="050E6D69" w:rsidTr="00F01022">
        <w:trPr>
          <w:trHeight w:hRule="exact" w:val="617"/>
        </w:trPr>
        <w:tc>
          <w:tcPr>
            <w:tcW w:w="2268" w:type="dxa"/>
            <w:tcBorders>
              <w:top w:val="nil"/>
              <w:left w:val="single" w:sz="4" w:space="0" w:color="000000"/>
              <w:bottom w:val="single" w:sz="4" w:space="0" w:color="000000"/>
              <w:right w:val="nil"/>
            </w:tcBorders>
            <w:vAlign w:val="center"/>
            <w:hideMark/>
          </w:tcPr>
          <w:p w14:paraId="28E85CC5" w14:textId="77777777" w:rsidR="00704FDA" w:rsidRDefault="00704FDA">
            <w:pPr>
              <w:snapToGrid w:val="0"/>
              <w:spacing w:line="276" w:lineRule="auto"/>
              <w:rPr>
                <w:rFonts w:ascii="Arial" w:hAnsi="Arial" w:cs="Arial"/>
                <w:sz w:val="22"/>
                <w:szCs w:val="22"/>
              </w:rPr>
            </w:pPr>
            <w:r>
              <w:rPr>
                <w:rFonts w:ascii="Arial" w:hAnsi="Arial" w:cs="Arial"/>
                <w:sz w:val="22"/>
                <w:szCs w:val="22"/>
              </w:rPr>
              <w:t xml:space="preserve">Auxiliar Administrativo </w:t>
            </w:r>
          </w:p>
        </w:tc>
        <w:tc>
          <w:tcPr>
            <w:tcW w:w="709" w:type="dxa"/>
            <w:tcBorders>
              <w:top w:val="nil"/>
              <w:left w:val="single" w:sz="4" w:space="0" w:color="000000"/>
              <w:bottom w:val="single" w:sz="4" w:space="0" w:color="000000"/>
              <w:right w:val="single" w:sz="4" w:space="0" w:color="auto"/>
            </w:tcBorders>
            <w:vAlign w:val="center"/>
            <w:hideMark/>
          </w:tcPr>
          <w:p w14:paraId="753BCCE7" w14:textId="77777777" w:rsidR="00704FDA" w:rsidRDefault="00704FDA">
            <w:pPr>
              <w:snapToGrid w:val="0"/>
              <w:spacing w:line="276" w:lineRule="auto"/>
              <w:jc w:val="center"/>
              <w:rPr>
                <w:rFonts w:ascii="Arial" w:hAnsi="Arial" w:cs="Arial"/>
                <w:sz w:val="22"/>
                <w:szCs w:val="22"/>
              </w:rPr>
            </w:pPr>
            <w:r>
              <w:rPr>
                <w:rFonts w:ascii="Arial" w:hAnsi="Arial" w:cs="Arial"/>
                <w:sz w:val="22"/>
                <w:szCs w:val="22"/>
              </w:rPr>
              <w:t>N/A</w:t>
            </w:r>
          </w:p>
        </w:tc>
        <w:tc>
          <w:tcPr>
            <w:tcW w:w="955" w:type="dxa"/>
            <w:tcBorders>
              <w:top w:val="single" w:sz="4" w:space="0" w:color="auto"/>
              <w:left w:val="single" w:sz="4" w:space="0" w:color="auto"/>
              <w:bottom w:val="single" w:sz="4" w:space="0" w:color="auto"/>
              <w:right w:val="single" w:sz="4" w:space="0" w:color="auto"/>
            </w:tcBorders>
            <w:vAlign w:val="center"/>
            <w:hideMark/>
          </w:tcPr>
          <w:p w14:paraId="1230A3DF" w14:textId="77777777" w:rsidR="00704FDA" w:rsidRDefault="00704FDA">
            <w:pPr>
              <w:snapToGrid w:val="0"/>
              <w:spacing w:line="276" w:lineRule="auto"/>
              <w:jc w:val="center"/>
              <w:rPr>
                <w:rFonts w:ascii="Arial" w:hAnsi="Arial" w:cs="Arial"/>
                <w:sz w:val="22"/>
                <w:szCs w:val="22"/>
              </w:rPr>
            </w:pPr>
            <w:r>
              <w:rPr>
                <w:rFonts w:ascii="Arial" w:hAnsi="Arial" w:cs="Arial"/>
                <w:sz w:val="22"/>
                <w:szCs w:val="22"/>
              </w:rPr>
              <w:t>01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6F0B4F7E" w14:textId="77777777" w:rsidR="00704FDA" w:rsidRDefault="00704FDA">
            <w:pPr>
              <w:snapToGrid w:val="0"/>
              <w:spacing w:line="276" w:lineRule="auto"/>
              <w:rPr>
                <w:rFonts w:ascii="Arial" w:hAnsi="Arial" w:cs="Arial"/>
                <w:sz w:val="22"/>
                <w:szCs w:val="22"/>
              </w:rPr>
            </w:pPr>
            <w:r>
              <w:rPr>
                <w:rFonts w:ascii="Arial" w:hAnsi="Arial" w:cs="Arial"/>
                <w:sz w:val="22"/>
                <w:szCs w:val="22"/>
              </w:rPr>
              <w:t>Administrativa y Financiera</w:t>
            </w:r>
          </w:p>
        </w:tc>
        <w:tc>
          <w:tcPr>
            <w:tcW w:w="1418" w:type="dxa"/>
            <w:tcBorders>
              <w:top w:val="single" w:sz="4" w:space="0" w:color="auto"/>
              <w:left w:val="single" w:sz="4" w:space="0" w:color="auto"/>
              <w:bottom w:val="single" w:sz="4" w:space="0" w:color="auto"/>
              <w:right w:val="single" w:sz="4" w:space="0" w:color="auto"/>
            </w:tcBorders>
            <w:vAlign w:val="center"/>
          </w:tcPr>
          <w:p w14:paraId="4868A086" w14:textId="3E6BFD2F" w:rsidR="00704FDA" w:rsidRDefault="00704FDA" w:rsidP="00704FDA">
            <w:pPr>
              <w:snapToGrid w:val="0"/>
              <w:spacing w:line="276" w:lineRule="auto"/>
              <w:jc w:val="center"/>
              <w:rPr>
                <w:rFonts w:ascii="Arial" w:hAnsi="Arial" w:cs="Arial"/>
                <w:sz w:val="22"/>
                <w:szCs w:val="22"/>
              </w:rPr>
            </w:pPr>
            <w:r>
              <w:rPr>
                <w:rFonts w:ascii="Arial" w:hAnsi="Arial" w:cs="Arial"/>
                <w:sz w:val="22"/>
                <w:szCs w:val="22"/>
              </w:rPr>
              <w:t>Trabajador Oficial</w:t>
            </w:r>
          </w:p>
        </w:tc>
        <w:tc>
          <w:tcPr>
            <w:tcW w:w="1275" w:type="dxa"/>
            <w:tcBorders>
              <w:top w:val="single" w:sz="4" w:space="0" w:color="auto"/>
              <w:left w:val="single" w:sz="4" w:space="0" w:color="auto"/>
              <w:bottom w:val="single" w:sz="4" w:space="0" w:color="auto"/>
              <w:right w:val="single" w:sz="4" w:space="0" w:color="auto"/>
            </w:tcBorders>
            <w:vAlign w:val="center"/>
          </w:tcPr>
          <w:p w14:paraId="1587FF42" w14:textId="09093D22" w:rsidR="00704FDA" w:rsidRDefault="00704FDA" w:rsidP="00704FDA">
            <w:pPr>
              <w:snapToGrid w:val="0"/>
              <w:spacing w:line="276" w:lineRule="auto"/>
              <w:jc w:val="center"/>
              <w:rPr>
                <w:rFonts w:ascii="Arial" w:hAnsi="Arial" w:cs="Arial"/>
                <w:sz w:val="22"/>
                <w:szCs w:val="22"/>
              </w:rPr>
            </w:pPr>
            <w:r>
              <w:rPr>
                <w:rFonts w:ascii="Arial" w:hAnsi="Arial" w:cs="Arial"/>
                <w:sz w:val="22"/>
                <w:szCs w:val="22"/>
              </w:rPr>
              <w:t>Provisto</w:t>
            </w:r>
          </w:p>
        </w:tc>
      </w:tr>
      <w:tr w:rsidR="00704FDA" w14:paraId="561A93D5" w14:textId="1D583D9A" w:rsidTr="009779D5">
        <w:trPr>
          <w:trHeight w:hRule="exact" w:val="516"/>
        </w:trPr>
        <w:tc>
          <w:tcPr>
            <w:tcW w:w="2268" w:type="dxa"/>
            <w:tcBorders>
              <w:top w:val="nil"/>
              <w:left w:val="single" w:sz="4" w:space="0" w:color="000000"/>
              <w:bottom w:val="single" w:sz="4" w:space="0" w:color="000000"/>
              <w:right w:val="nil"/>
            </w:tcBorders>
            <w:vAlign w:val="center"/>
            <w:hideMark/>
          </w:tcPr>
          <w:p w14:paraId="2719DDEB" w14:textId="77777777" w:rsidR="00704FDA" w:rsidRDefault="00704FDA">
            <w:pPr>
              <w:snapToGrid w:val="0"/>
              <w:spacing w:line="276" w:lineRule="auto"/>
              <w:rPr>
                <w:rFonts w:ascii="Arial" w:hAnsi="Arial" w:cs="Arial"/>
                <w:sz w:val="22"/>
                <w:szCs w:val="22"/>
              </w:rPr>
            </w:pPr>
            <w:r>
              <w:rPr>
                <w:rFonts w:ascii="Arial" w:hAnsi="Arial" w:cs="Arial"/>
                <w:sz w:val="22"/>
                <w:szCs w:val="22"/>
              </w:rPr>
              <w:t xml:space="preserve">Auxiliar Administrativo </w:t>
            </w:r>
          </w:p>
        </w:tc>
        <w:tc>
          <w:tcPr>
            <w:tcW w:w="709" w:type="dxa"/>
            <w:tcBorders>
              <w:top w:val="nil"/>
              <w:left w:val="single" w:sz="4" w:space="0" w:color="000000"/>
              <w:bottom w:val="single" w:sz="4" w:space="0" w:color="000000"/>
              <w:right w:val="single" w:sz="4" w:space="0" w:color="auto"/>
            </w:tcBorders>
            <w:vAlign w:val="center"/>
            <w:hideMark/>
          </w:tcPr>
          <w:p w14:paraId="26633E90" w14:textId="77777777" w:rsidR="00704FDA" w:rsidRDefault="00704FDA">
            <w:pPr>
              <w:snapToGrid w:val="0"/>
              <w:spacing w:line="276" w:lineRule="auto"/>
              <w:jc w:val="center"/>
              <w:rPr>
                <w:rFonts w:ascii="Arial" w:hAnsi="Arial" w:cs="Arial"/>
                <w:sz w:val="22"/>
                <w:szCs w:val="22"/>
              </w:rPr>
            </w:pPr>
            <w:r>
              <w:rPr>
                <w:rFonts w:ascii="Arial" w:hAnsi="Arial" w:cs="Arial"/>
                <w:sz w:val="22"/>
                <w:szCs w:val="22"/>
              </w:rPr>
              <w:t>407</w:t>
            </w:r>
          </w:p>
        </w:tc>
        <w:tc>
          <w:tcPr>
            <w:tcW w:w="955" w:type="dxa"/>
            <w:tcBorders>
              <w:top w:val="single" w:sz="4" w:space="0" w:color="auto"/>
              <w:left w:val="single" w:sz="4" w:space="0" w:color="auto"/>
              <w:bottom w:val="single" w:sz="4" w:space="0" w:color="auto"/>
              <w:right w:val="single" w:sz="4" w:space="0" w:color="auto"/>
            </w:tcBorders>
            <w:vAlign w:val="center"/>
            <w:hideMark/>
          </w:tcPr>
          <w:p w14:paraId="4863EB03" w14:textId="77777777" w:rsidR="00704FDA" w:rsidRDefault="00704FDA">
            <w:pPr>
              <w:snapToGrid w:val="0"/>
              <w:spacing w:line="276" w:lineRule="auto"/>
              <w:jc w:val="center"/>
              <w:rPr>
                <w:rFonts w:ascii="Arial" w:hAnsi="Arial" w:cs="Arial"/>
                <w:sz w:val="22"/>
                <w:szCs w:val="22"/>
              </w:rPr>
            </w:pPr>
            <w:r>
              <w:rPr>
                <w:rFonts w:ascii="Arial" w:hAnsi="Arial" w:cs="Arial"/>
                <w:sz w:val="22"/>
                <w:szCs w:val="22"/>
              </w:rPr>
              <w:t>01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3C3B9D9E" w14:textId="77777777" w:rsidR="00704FDA" w:rsidRDefault="00704FDA">
            <w:pPr>
              <w:snapToGrid w:val="0"/>
              <w:spacing w:line="276" w:lineRule="auto"/>
              <w:rPr>
                <w:rFonts w:ascii="Arial" w:hAnsi="Arial" w:cs="Arial"/>
                <w:sz w:val="22"/>
                <w:szCs w:val="22"/>
              </w:rPr>
            </w:pPr>
            <w:r>
              <w:rPr>
                <w:rFonts w:ascii="Arial" w:hAnsi="Arial" w:cs="Arial"/>
                <w:sz w:val="22"/>
                <w:szCs w:val="22"/>
              </w:rPr>
              <w:t xml:space="preserve">Secretaría General </w:t>
            </w:r>
          </w:p>
        </w:tc>
        <w:tc>
          <w:tcPr>
            <w:tcW w:w="1418" w:type="dxa"/>
            <w:tcBorders>
              <w:top w:val="single" w:sz="4" w:space="0" w:color="auto"/>
              <w:left w:val="single" w:sz="4" w:space="0" w:color="auto"/>
              <w:bottom w:val="single" w:sz="4" w:space="0" w:color="auto"/>
              <w:right w:val="single" w:sz="4" w:space="0" w:color="auto"/>
            </w:tcBorders>
            <w:vAlign w:val="center"/>
          </w:tcPr>
          <w:p w14:paraId="505AC561" w14:textId="47128C4E" w:rsidR="00704FDA" w:rsidRDefault="00704FDA" w:rsidP="00704FDA">
            <w:pPr>
              <w:snapToGrid w:val="0"/>
              <w:spacing w:line="276" w:lineRule="auto"/>
              <w:jc w:val="center"/>
              <w:rPr>
                <w:rFonts w:ascii="Arial" w:hAnsi="Arial" w:cs="Arial"/>
                <w:sz w:val="22"/>
                <w:szCs w:val="22"/>
              </w:rPr>
            </w:pPr>
            <w:r>
              <w:rPr>
                <w:rFonts w:ascii="Arial" w:hAnsi="Arial" w:cs="Arial"/>
                <w:sz w:val="22"/>
                <w:szCs w:val="22"/>
              </w:rPr>
              <w:t>C.A.</w:t>
            </w:r>
          </w:p>
        </w:tc>
        <w:tc>
          <w:tcPr>
            <w:tcW w:w="1275" w:type="dxa"/>
            <w:tcBorders>
              <w:top w:val="single" w:sz="4" w:space="0" w:color="auto"/>
              <w:left w:val="single" w:sz="4" w:space="0" w:color="auto"/>
              <w:bottom w:val="single" w:sz="4" w:space="0" w:color="auto"/>
              <w:right w:val="single" w:sz="4" w:space="0" w:color="auto"/>
            </w:tcBorders>
            <w:vAlign w:val="center"/>
          </w:tcPr>
          <w:p w14:paraId="5D400061" w14:textId="65D9295A" w:rsidR="00704FDA" w:rsidRDefault="00704FDA" w:rsidP="00704FDA">
            <w:pPr>
              <w:snapToGrid w:val="0"/>
              <w:spacing w:line="276" w:lineRule="auto"/>
              <w:jc w:val="center"/>
              <w:rPr>
                <w:rFonts w:ascii="Arial" w:hAnsi="Arial" w:cs="Arial"/>
                <w:sz w:val="22"/>
                <w:szCs w:val="22"/>
              </w:rPr>
            </w:pPr>
            <w:r>
              <w:rPr>
                <w:rFonts w:ascii="Arial" w:hAnsi="Arial" w:cs="Arial"/>
                <w:sz w:val="22"/>
                <w:szCs w:val="22"/>
              </w:rPr>
              <w:t>Provisto</w:t>
            </w:r>
          </w:p>
        </w:tc>
      </w:tr>
    </w:tbl>
    <w:p w14:paraId="6B81852E" w14:textId="068C33B5" w:rsidR="00E735B6" w:rsidRPr="00D00EF0" w:rsidRDefault="00E735B6" w:rsidP="00D144FC">
      <w:pPr>
        <w:spacing w:line="276" w:lineRule="auto"/>
        <w:ind w:left="709"/>
        <w:jc w:val="center"/>
        <w:rPr>
          <w:rFonts w:ascii="Arial" w:hAnsi="Arial" w:cs="Arial"/>
          <w:b/>
          <w:bCs/>
        </w:rPr>
      </w:pPr>
      <w:bookmarkStart w:id="0" w:name="_GoBack"/>
      <w:bookmarkEnd w:id="0"/>
      <w:r w:rsidRPr="00D00EF0">
        <w:rPr>
          <w:rFonts w:ascii="Arial" w:hAnsi="Arial" w:cs="Arial"/>
          <w:b/>
          <w:bCs/>
        </w:rPr>
        <w:lastRenderedPageBreak/>
        <w:t>METODOLOGÍA DE PREVISIÓN A CORTO PLAZO</w:t>
      </w:r>
    </w:p>
    <w:p w14:paraId="62DF3589" w14:textId="77777777" w:rsidR="00E735B6" w:rsidRPr="00D00EF0" w:rsidRDefault="00E735B6" w:rsidP="00D144FC">
      <w:pPr>
        <w:spacing w:line="276" w:lineRule="auto"/>
        <w:ind w:left="709"/>
        <w:jc w:val="both"/>
        <w:rPr>
          <w:rFonts w:ascii="Arial" w:hAnsi="Arial" w:cs="Arial"/>
        </w:rPr>
      </w:pPr>
    </w:p>
    <w:p w14:paraId="2815C47A" w14:textId="115A3C2E" w:rsidR="00E735B6" w:rsidRPr="00D00EF0" w:rsidRDefault="00B46A15" w:rsidP="00D144FC">
      <w:pPr>
        <w:spacing w:line="276" w:lineRule="auto"/>
        <w:ind w:left="709"/>
        <w:jc w:val="both"/>
        <w:rPr>
          <w:rFonts w:ascii="Arial" w:hAnsi="Arial" w:cs="Arial"/>
        </w:rPr>
      </w:pPr>
      <w:r w:rsidRPr="00642B37">
        <w:rPr>
          <w:rFonts w:ascii="Arial" w:hAnsi="Arial" w:cs="Arial"/>
          <w:b/>
          <w:bCs/>
        </w:rPr>
        <w:t>Provisión Transitoria de los empleos de carrera en vacancia definitiva o t</w:t>
      </w:r>
      <w:r w:rsidR="00E735B6" w:rsidRPr="00642B37">
        <w:rPr>
          <w:rFonts w:ascii="Arial" w:hAnsi="Arial" w:cs="Arial"/>
          <w:b/>
          <w:bCs/>
        </w:rPr>
        <w:t>emporal</w:t>
      </w:r>
      <w:r w:rsidR="00642B37" w:rsidRPr="00642B37">
        <w:rPr>
          <w:rFonts w:ascii="Arial" w:hAnsi="Arial" w:cs="Arial"/>
          <w:b/>
          <w:bCs/>
        </w:rPr>
        <w:t>.</w:t>
      </w:r>
      <w:r w:rsidR="00E735B6" w:rsidRPr="00642B37">
        <w:rPr>
          <w:rFonts w:ascii="Arial" w:hAnsi="Arial" w:cs="Arial"/>
        </w:rPr>
        <w:t xml:space="preserve"> Los empleos públicos</w:t>
      </w:r>
      <w:r w:rsidR="00642B37" w:rsidRPr="00642B37">
        <w:rPr>
          <w:rFonts w:ascii="Arial" w:hAnsi="Arial" w:cs="Arial"/>
        </w:rPr>
        <w:t xml:space="preserve"> que se encuentren provistos por personal con derecho de carrera, cuando queden en vacancia definitiva por alguna de la</w:t>
      </w:r>
      <w:r w:rsidR="00642B37">
        <w:rPr>
          <w:rFonts w:ascii="Arial" w:hAnsi="Arial" w:cs="Arial"/>
        </w:rPr>
        <w:t>s</w:t>
      </w:r>
      <w:r w:rsidR="00642B37" w:rsidRPr="00642B37">
        <w:rPr>
          <w:rFonts w:ascii="Arial" w:hAnsi="Arial" w:cs="Arial"/>
        </w:rPr>
        <w:t xml:space="preserve"> causales previstas en el Acuerdo 001 de 2024 de la Junta Directiva de la Promotora, serán suprimidos de la Planta de cargos, y se proveerán a través de contrato de trabajo</w:t>
      </w:r>
      <w:r w:rsidR="00E735B6" w:rsidRPr="00642B37">
        <w:rPr>
          <w:rFonts w:ascii="Arial" w:hAnsi="Arial" w:cs="Arial"/>
        </w:rPr>
        <w:t>.</w:t>
      </w:r>
      <w:r w:rsidR="00E735B6" w:rsidRPr="00D00EF0">
        <w:rPr>
          <w:rFonts w:ascii="Arial" w:hAnsi="Arial" w:cs="Arial"/>
        </w:rPr>
        <w:t xml:space="preserve"> </w:t>
      </w:r>
    </w:p>
    <w:p w14:paraId="661F51E3" w14:textId="77777777" w:rsidR="00E735B6" w:rsidRPr="00D00EF0" w:rsidRDefault="00E735B6" w:rsidP="00D144FC">
      <w:pPr>
        <w:spacing w:line="276" w:lineRule="auto"/>
        <w:ind w:left="709"/>
        <w:jc w:val="both"/>
        <w:rPr>
          <w:rFonts w:ascii="Arial" w:hAnsi="Arial" w:cs="Arial"/>
        </w:rPr>
      </w:pPr>
    </w:p>
    <w:p w14:paraId="5A955BF0" w14:textId="1E08200A" w:rsidR="00E735B6" w:rsidRPr="00D00EF0" w:rsidRDefault="00483A58" w:rsidP="00D144FC">
      <w:pPr>
        <w:spacing w:line="276" w:lineRule="auto"/>
        <w:ind w:left="709"/>
        <w:jc w:val="both"/>
        <w:rPr>
          <w:rFonts w:ascii="Arial" w:hAnsi="Arial" w:cs="Arial"/>
        </w:rPr>
      </w:pPr>
      <w:r>
        <w:rPr>
          <w:rFonts w:ascii="Arial" w:hAnsi="Arial" w:cs="Arial"/>
          <w:b/>
          <w:bCs/>
        </w:rPr>
        <w:t>Provisión Definitiva de Los Empleos d</w:t>
      </w:r>
      <w:r w:rsidR="00E735B6" w:rsidRPr="00D00EF0">
        <w:rPr>
          <w:rFonts w:ascii="Arial" w:hAnsi="Arial" w:cs="Arial"/>
          <w:b/>
          <w:bCs/>
        </w:rPr>
        <w:t xml:space="preserve">e Carrera </w:t>
      </w:r>
      <w:r>
        <w:rPr>
          <w:rFonts w:ascii="Arial" w:hAnsi="Arial" w:cs="Arial"/>
          <w:b/>
          <w:bCs/>
        </w:rPr>
        <w:t>e</w:t>
      </w:r>
      <w:r w:rsidR="00E735B6" w:rsidRPr="00D00EF0">
        <w:rPr>
          <w:rFonts w:ascii="Arial" w:hAnsi="Arial" w:cs="Arial"/>
          <w:b/>
          <w:bCs/>
        </w:rPr>
        <w:t>n Vacancia Definitiva</w:t>
      </w:r>
      <w:r w:rsidR="003B2755" w:rsidRPr="00D00EF0">
        <w:rPr>
          <w:rFonts w:ascii="Arial" w:hAnsi="Arial" w:cs="Arial"/>
          <w:b/>
          <w:bCs/>
        </w:rPr>
        <w:t>:</w:t>
      </w:r>
      <w:r w:rsidR="00E735B6" w:rsidRPr="00D00EF0">
        <w:rPr>
          <w:rFonts w:ascii="Arial" w:hAnsi="Arial" w:cs="Arial"/>
        </w:rPr>
        <w:t xml:space="preserve"> Los empleos públicos de carrera adminis</w:t>
      </w:r>
      <w:r w:rsidR="008F0D9C">
        <w:rPr>
          <w:rFonts w:ascii="Arial" w:hAnsi="Arial" w:cs="Arial"/>
        </w:rPr>
        <w:t xml:space="preserve">trativa con vacancia definitiva, serán suprimidos, y pasaran a ser de Trabajadores Oficiales, los cuales </w:t>
      </w:r>
      <w:r w:rsidR="00E735B6" w:rsidRPr="00D00EF0">
        <w:rPr>
          <w:rFonts w:ascii="Arial" w:hAnsi="Arial" w:cs="Arial"/>
        </w:rPr>
        <w:t>deben ser informados ante la Comisión Nacional del Servicio Civil</w:t>
      </w:r>
      <w:r w:rsidR="008F0D9C">
        <w:rPr>
          <w:rFonts w:ascii="Arial" w:hAnsi="Arial" w:cs="Arial"/>
        </w:rPr>
        <w:t>.</w:t>
      </w:r>
      <w:r w:rsidR="00E735B6" w:rsidRPr="00D00EF0">
        <w:rPr>
          <w:rFonts w:ascii="Arial" w:hAnsi="Arial" w:cs="Arial"/>
        </w:rPr>
        <w:t xml:space="preserve"> </w:t>
      </w:r>
    </w:p>
    <w:p w14:paraId="2EF4E44C" w14:textId="77777777" w:rsidR="00E735B6" w:rsidRPr="00D00EF0" w:rsidRDefault="00E735B6" w:rsidP="00D144FC">
      <w:pPr>
        <w:spacing w:line="276" w:lineRule="auto"/>
        <w:ind w:left="709"/>
        <w:jc w:val="both"/>
        <w:rPr>
          <w:rFonts w:ascii="Arial" w:hAnsi="Arial" w:cs="Arial"/>
        </w:rPr>
      </w:pPr>
    </w:p>
    <w:p w14:paraId="03E716D9" w14:textId="46EC483B" w:rsidR="00E735B6" w:rsidRPr="00D00EF0" w:rsidRDefault="00F641BC" w:rsidP="00D144FC">
      <w:pPr>
        <w:spacing w:line="276" w:lineRule="auto"/>
        <w:ind w:left="709"/>
        <w:jc w:val="both"/>
        <w:rPr>
          <w:rFonts w:ascii="Arial" w:hAnsi="Arial" w:cs="Arial"/>
        </w:rPr>
      </w:pPr>
      <w:r>
        <w:rPr>
          <w:rFonts w:ascii="Arial" w:hAnsi="Arial" w:cs="Arial"/>
          <w:b/>
          <w:bCs/>
        </w:rPr>
        <w:t>Provisión Empleos d</w:t>
      </w:r>
      <w:r w:rsidR="00E735B6" w:rsidRPr="00D00EF0">
        <w:rPr>
          <w:rFonts w:ascii="Arial" w:hAnsi="Arial" w:cs="Arial"/>
          <w:b/>
          <w:bCs/>
        </w:rPr>
        <w:t xml:space="preserve">e Libre Nombramiento </w:t>
      </w:r>
      <w:r w:rsidR="0028295B" w:rsidRPr="00D00EF0">
        <w:rPr>
          <w:rFonts w:ascii="Arial" w:hAnsi="Arial" w:cs="Arial"/>
          <w:b/>
          <w:bCs/>
        </w:rPr>
        <w:t>y</w:t>
      </w:r>
      <w:r w:rsidR="00E735B6" w:rsidRPr="00D00EF0">
        <w:rPr>
          <w:rFonts w:ascii="Arial" w:hAnsi="Arial" w:cs="Arial"/>
          <w:b/>
          <w:bCs/>
        </w:rPr>
        <w:t xml:space="preserve"> Remoción</w:t>
      </w:r>
      <w:r w:rsidR="003B2755" w:rsidRPr="00D00EF0">
        <w:rPr>
          <w:rFonts w:ascii="Arial" w:hAnsi="Arial" w:cs="Arial"/>
          <w:b/>
          <w:bCs/>
        </w:rPr>
        <w:t>:</w:t>
      </w:r>
      <w:r w:rsidR="00E735B6" w:rsidRPr="00D00EF0">
        <w:rPr>
          <w:rFonts w:ascii="Arial" w:hAnsi="Arial" w:cs="Arial"/>
        </w:rPr>
        <w:t xml:space="preserve"> Los empleos de libre nombramiento y remoción son provistos por nombramiento ordinario, previo el cumplimiento de los requisitos exigidos para el desempeño del empleo en el manual de funciones vigente en la entidad. </w:t>
      </w:r>
    </w:p>
    <w:p w14:paraId="53643123" w14:textId="77777777" w:rsidR="00E735B6" w:rsidRPr="00D00EF0" w:rsidRDefault="00E735B6" w:rsidP="00D144FC">
      <w:pPr>
        <w:spacing w:line="276" w:lineRule="auto"/>
        <w:ind w:left="709"/>
        <w:jc w:val="both"/>
        <w:rPr>
          <w:rFonts w:ascii="Arial" w:hAnsi="Arial" w:cs="Arial"/>
        </w:rPr>
      </w:pPr>
    </w:p>
    <w:p w14:paraId="45BDEF4B" w14:textId="41AE45EF" w:rsidR="00E735B6" w:rsidRPr="00D00EF0" w:rsidRDefault="00E735B6" w:rsidP="00D144FC">
      <w:pPr>
        <w:spacing w:line="276" w:lineRule="auto"/>
        <w:ind w:left="709"/>
        <w:jc w:val="both"/>
        <w:rPr>
          <w:rFonts w:ascii="Arial" w:hAnsi="Arial" w:cs="Arial"/>
        </w:rPr>
      </w:pPr>
      <w:r w:rsidRPr="00D00EF0">
        <w:rPr>
          <w:rFonts w:ascii="Arial" w:hAnsi="Arial" w:cs="Arial"/>
          <w:b/>
          <w:bCs/>
        </w:rPr>
        <w:t>Movilidad</w:t>
      </w:r>
      <w:r w:rsidR="003B2755" w:rsidRPr="00D00EF0">
        <w:rPr>
          <w:rFonts w:ascii="Arial" w:hAnsi="Arial" w:cs="Arial"/>
          <w:b/>
          <w:bCs/>
        </w:rPr>
        <w:t>:</w:t>
      </w:r>
      <w:r w:rsidRPr="00D00EF0">
        <w:rPr>
          <w:rFonts w:ascii="Arial" w:hAnsi="Arial" w:cs="Arial"/>
          <w:b/>
          <w:bCs/>
        </w:rPr>
        <w:t xml:space="preserve"> </w:t>
      </w:r>
      <w:r w:rsidRPr="00D00EF0">
        <w:rPr>
          <w:rFonts w:ascii="Arial" w:hAnsi="Arial" w:cs="Arial"/>
        </w:rPr>
        <w:t xml:space="preserve">A los empleados que se encuentren en servicio activo se les podrá efectuar los siguientes movimientos de personal. </w:t>
      </w:r>
      <w:r w:rsidR="00C24E88" w:rsidRPr="00D00EF0">
        <w:rPr>
          <w:rFonts w:ascii="Arial" w:hAnsi="Arial" w:cs="Arial"/>
        </w:rPr>
        <w:t>A)</w:t>
      </w:r>
      <w:r w:rsidRPr="00D00EF0">
        <w:rPr>
          <w:rFonts w:ascii="Arial" w:hAnsi="Arial" w:cs="Arial"/>
        </w:rPr>
        <w:t xml:space="preserve">. Traslado o permuta. </w:t>
      </w:r>
      <w:r w:rsidR="00C24E88" w:rsidRPr="00D00EF0">
        <w:rPr>
          <w:rFonts w:ascii="Arial" w:hAnsi="Arial" w:cs="Arial"/>
        </w:rPr>
        <w:t>B)</w:t>
      </w:r>
      <w:r w:rsidRPr="00D00EF0">
        <w:rPr>
          <w:rFonts w:ascii="Arial" w:hAnsi="Arial" w:cs="Arial"/>
        </w:rPr>
        <w:t xml:space="preserve">. Encargo. </w:t>
      </w:r>
      <w:r w:rsidR="00C24E88" w:rsidRPr="00D00EF0">
        <w:rPr>
          <w:rFonts w:ascii="Arial" w:hAnsi="Arial" w:cs="Arial"/>
        </w:rPr>
        <w:t>C)</w:t>
      </w:r>
      <w:r w:rsidRPr="00D00EF0">
        <w:rPr>
          <w:rFonts w:ascii="Arial" w:hAnsi="Arial" w:cs="Arial"/>
        </w:rPr>
        <w:t xml:space="preserve">. Reubicación. </w:t>
      </w:r>
    </w:p>
    <w:p w14:paraId="2291F973" w14:textId="77777777" w:rsidR="00E735B6" w:rsidRPr="00D00EF0" w:rsidRDefault="00E735B6" w:rsidP="00D144FC">
      <w:pPr>
        <w:spacing w:line="276" w:lineRule="auto"/>
        <w:ind w:left="709"/>
        <w:jc w:val="both"/>
        <w:rPr>
          <w:rFonts w:ascii="Arial" w:hAnsi="Arial" w:cs="Arial"/>
        </w:rPr>
      </w:pPr>
    </w:p>
    <w:p w14:paraId="551B6527" w14:textId="77777777" w:rsidR="00E735B6" w:rsidRPr="00D00EF0" w:rsidRDefault="00E735B6" w:rsidP="00D144FC">
      <w:pPr>
        <w:spacing w:line="276" w:lineRule="auto"/>
        <w:ind w:left="709"/>
        <w:jc w:val="both"/>
        <w:rPr>
          <w:rFonts w:ascii="Arial" w:hAnsi="Arial" w:cs="Arial"/>
        </w:rPr>
      </w:pPr>
      <w:r w:rsidRPr="00D00EF0">
        <w:rPr>
          <w:rFonts w:ascii="Arial" w:hAnsi="Arial" w:cs="Arial"/>
          <w:b/>
          <w:bCs/>
        </w:rPr>
        <w:t>Traslado o permuta:</w:t>
      </w:r>
      <w:r w:rsidRPr="00D00EF0">
        <w:rPr>
          <w:rFonts w:ascii="Arial" w:hAnsi="Arial" w:cs="Arial"/>
        </w:rPr>
        <w:t xml:space="preserve"> Hay traslado cuando se provee, con un empleado en servicio activo, un cargo vacante definitivamente, con funciones afines al que desempeña, de la misma categoría, y para el cual se exijan requisitos mínimos similares.</w:t>
      </w:r>
    </w:p>
    <w:p w14:paraId="170461BC" w14:textId="77777777" w:rsidR="00E735B6" w:rsidRPr="00D00EF0" w:rsidRDefault="00E735B6" w:rsidP="00D144FC">
      <w:pPr>
        <w:spacing w:line="276" w:lineRule="auto"/>
        <w:ind w:left="709"/>
        <w:jc w:val="both"/>
        <w:rPr>
          <w:rFonts w:ascii="Arial" w:hAnsi="Arial" w:cs="Arial"/>
        </w:rPr>
      </w:pPr>
    </w:p>
    <w:p w14:paraId="1E263799" w14:textId="77777777" w:rsidR="003E4E09" w:rsidRPr="00D00EF0" w:rsidRDefault="00E735B6" w:rsidP="00D144FC">
      <w:pPr>
        <w:spacing w:line="276" w:lineRule="auto"/>
        <w:ind w:left="709"/>
        <w:jc w:val="both"/>
        <w:rPr>
          <w:rFonts w:ascii="Arial" w:hAnsi="Arial" w:cs="Arial"/>
        </w:rPr>
      </w:pPr>
      <w:r w:rsidRPr="00D00EF0">
        <w:rPr>
          <w:rFonts w:ascii="Arial" w:hAnsi="Arial" w:cs="Arial"/>
        </w:rPr>
        <w:t xml:space="preserve">También hay traslado cuando la administración hace permutas entre empleados que desempeñen cargos con funciones afines o complementarias, que tengan la misma categoría y para los cuales se exijan requisitos mínimos similares para su desempeño. Los traslados o permutas podrán hacerse dentro de la misma entidad, con el lleno de los requisitos previstos </w:t>
      </w:r>
      <w:r w:rsidR="00C24E88" w:rsidRPr="00D00EF0">
        <w:rPr>
          <w:rFonts w:ascii="Arial" w:hAnsi="Arial" w:cs="Arial"/>
        </w:rPr>
        <w:t xml:space="preserve">por la ley. </w:t>
      </w:r>
    </w:p>
    <w:p w14:paraId="3B2FBB4E" w14:textId="77777777" w:rsidR="000572BD" w:rsidRPr="00D00EF0" w:rsidRDefault="000572BD" w:rsidP="00D144FC">
      <w:pPr>
        <w:spacing w:line="276" w:lineRule="auto"/>
        <w:ind w:left="709"/>
        <w:jc w:val="both"/>
        <w:rPr>
          <w:rFonts w:ascii="Arial" w:hAnsi="Arial" w:cs="Arial"/>
        </w:rPr>
      </w:pPr>
    </w:p>
    <w:p w14:paraId="31316732" w14:textId="77777777" w:rsidR="00E735B6" w:rsidRPr="00D00EF0" w:rsidRDefault="00E735B6" w:rsidP="00D144FC">
      <w:pPr>
        <w:spacing w:line="276" w:lineRule="auto"/>
        <w:ind w:left="709"/>
        <w:jc w:val="both"/>
        <w:rPr>
          <w:rFonts w:ascii="Arial" w:hAnsi="Arial" w:cs="Arial"/>
        </w:rPr>
      </w:pPr>
      <w:r w:rsidRPr="00D00EF0">
        <w:rPr>
          <w:rFonts w:ascii="Arial" w:hAnsi="Arial" w:cs="Arial"/>
          <w:b/>
          <w:bCs/>
        </w:rPr>
        <w:t>Reubicación:</w:t>
      </w:r>
      <w:r w:rsidRPr="00D00EF0">
        <w:rPr>
          <w:rFonts w:ascii="Arial" w:hAnsi="Arial" w:cs="Arial"/>
        </w:rPr>
        <w:t xml:space="preserve"> La reubicación consiste en el cambio de ubicación de un empleo, en otra dependencia de la misma planta global, teniendo en cuenta la naturaleza de las funciones del empleo.</w:t>
      </w:r>
    </w:p>
    <w:p w14:paraId="4F50A40F" w14:textId="77777777" w:rsidR="000572BD" w:rsidRPr="00D00EF0" w:rsidRDefault="000572BD" w:rsidP="00D144FC">
      <w:pPr>
        <w:spacing w:line="276" w:lineRule="auto"/>
        <w:ind w:left="709"/>
        <w:jc w:val="both"/>
        <w:rPr>
          <w:rFonts w:ascii="Arial" w:hAnsi="Arial" w:cs="Arial"/>
        </w:rPr>
      </w:pPr>
    </w:p>
    <w:p w14:paraId="63B2A472" w14:textId="77777777" w:rsidR="00356544" w:rsidRPr="00D00EF0" w:rsidRDefault="00356544" w:rsidP="00D144FC">
      <w:pPr>
        <w:spacing w:line="276" w:lineRule="auto"/>
        <w:ind w:left="709"/>
        <w:jc w:val="both"/>
        <w:rPr>
          <w:rFonts w:ascii="Arial" w:hAnsi="Arial" w:cs="Arial"/>
        </w:rPr>
      </w:pPr>
      <w:r w:rsidRPr="00D00EF0">
        <w:rPr>
          <w:rFonts w:ascii="Arial" w:hAnsi="Arial" w:cs="Arial"/>
        </w:rPr>
        <w:lastRenderedPageBreak/>
        <w:t xml:space="preserve">La reubicación de un empleo debe responder a necesidades del servicio y se efectuará mediante acto administrativo proferido por el jefe del organismo nominador, o por quien este haya delegado, el cual deberá ser comunicado al empleado que lo desempeña. </w:t>
      </w:r>
    </w:p>
    <w:p w14:paraId="575B90D0" w14:textId="77777777" w:rsidR="000572BD" w:rsidRPr="00D00EF0" w:rsidRDefault="000572BD" w:rsidP="00D144FC">
      <w:pPr>
        <w:spacing w:line="276" w:lineRule="auto"/>
        <w:ind w:left="709"/>
        <w:jc w:val="both"/>
        <w:rPr>
          <w:rFonts w:ascii="Arial" w:hAnsi="Arial" w:cs="Arial"/>
        </w:rPr>
      </w:pPr>
    </w:p>
    <w:p w14:paraId="6ECF6EE0" w14:textId="77777777" w:rsidR="00356544" w:rsidRPr="00D00EF0" w:rsidRDefault="00356544" w:rsidP="00D144FC">
      <w:pPr>
        <w:spacing w:line="276" w:lineRule="auto"/>
        <w:ind w:left="709"/>
        <w:jc w:val="both"/>
        <w:rPr>
          <w:rFonts w:ascii="Arial" w:hAnsi="Arial" w:cs="Arial"/>
        </w:rPr>
      </w:pPr>
      <w:r w:rsidRPr="00D00EF0">
        <w:rPr>
          <w:rFonts w:ascii="Arial" w:hAnsi="Arial" w:cs="Arial"/>
        </w:rPr>
        <w:t>La reubicación del empleo podrá dar lugar al pago de gastos de desplazamiento y ubicación cuando haya cambio de sede en los mismos términos señalados para el traslado.</w:t>
      </w:r>
    </w:p>
    <w:p w14:paraId="26DD761F" w14:textId="77777777" w:rsidR="000572BD" w:rsidRPr="00D00EF0" w:rsidRDefault="000572BD" w:rsidP="00D144FC">
      <w:pPr>
        <w:spacing w:line="276" w:lineRule="auto"/>
        <w:ind w:left="709"/>
        <w:jc w:val="both"/>
        <w:rPr>
          <w:rFonts w:ascii="Arial" w:hAnsi="Arial" w:cs="Arial"/>
        </w:rPr>
      </w:pPr>
    </w:p>
    <w:p w14:paraId="190948B9" w14:textId="77777777" w:rsidR="00356544" w:rsidRPr="00D00EF0" w:rsidRDefault="00356544" w:rsidP="00D144FC">
      <w:pPr>
        <w:spacing w:line="276" w:lineRule="auto"/>
        <w:ind w:left="709"/>
        <w:jc w:val="both"/>
        <w:rPr>
          <w:rFonts w:ascii="Arial" w:hAnsi="Arial" w:cs="Arial"/>
        </w:rPr>
      </w:pPr>
      <w:r w:rsidRPr="00D00EF0">
        <w:rPr>
          <w:rFonts w:ascii="Arial" w:hAnsi="Arial" w:cs="Arial"/>
          <w:b/>
          <w:bCs/>
        </w:rPr>
        <w:t>Encargo:</w:t>
      </w:r>
      <w:r w:rsidRPr="00D00EF0">
        <w:rPr>
          <w:rFonts w:ascii="Arial" w:hAnsi="Arial" w:cs="Arial"/>
        </w:rPr>
        <w:t xml:space="preserve"> Los empleados podrán ser encargados para asumir parcial o totalmente las funciones de empleos diferentes de aquellos para los cuales han sido nombrados, por ausencia temporal o definitiva del titular, desvinculándose o no de las propias de su cargo, en los términos señalados en el siguiente capítulo. </w:t>
      </w:r>
    </w:p>
    <w:p w14:paraId="1437A34C" w14:textId="77777777" w:rsidR="00356544" w:rsidRPr="00D00EF0" w:rsidRDefault="00356544" w:rsidP="00D144FC">
      <w:pPr>
        <w:spacing w:line="276" w:lineRule="auto"/>
        <w:ind w:left="709"/>
        <w:jc w:val="both"/>
        <w:rPr>
          <w:rFonts w:ascii="Arial" w:hAnsi="Arial" w:cs="Arial"/>
        </w:rPr>
      </w:pPr>
    </w:p>
    <w:p w14:paraId="6AC9F28E" w14:textId="77777777" w:rsidR="00356544" w:rsidRPr="00D00EF0" w:rsidRDefault="00356544" w:rsidP="00D144FC">
      <w:pPr>
        <w:spacing w:line="276" w:lineRule="auto"/>
        <w:ind w:left="709"/>
        <w:jc w:val="both"/>
        <w:rPr>
          <w:rFonts w:ascii="Arial" w:hAnsi="Arial" w:cs="Arial"/>
        </w:rPr>
      </w:pPr>
      <w:r w:rsidRPr="00D00EF0">
        <w:rPr>
          <w:rFonts w:ascii="Arial" w:hAnsi="Arial" w:cs="Arial"/>
          <w:b/>
          <w:bCs/>
        </w:rPr>
        <w:t>Permanencia.</w:t>
      </w:r>
      <w:r w:rsidRPr="00D00EF0">
        <w:rPr>
          <w:rFonts w:ascii="Arial" w:hAnsi="Arial" w:cs="Arial"/>
        </w:rPr>
        <w:t xml:space="preserve"> La permanencia de los funcionarios en el servicio está sujeta al cumplimiento de los principios establecidos en la Ley 909 de 2004, así como los decretos 1083 de 2015 y demás normas concordantes. Así: </w:t>
      </w:r>
    </w:p>
    <w:p w14:paraId="606B2785" w14:textId="77777777" w:rsidR="00AB22AB" w:rsidRPr="00D00EF0" w:rsidRDefault="00AB22AB" w:rsidP="00D144FC">
      <w:pPr>
        <w:spacing w:line="276" w:lineRule="auto"/>
        <w:jc w:val="both"/>
        <w:rPr>
          <w:rFonts w:ascii="Arial" w:hAnsi="Arial" w:cs="Arial"/>
        </w:rPr>
      </w:pPr>
    </w:p>
    <w:p w14:paraId="09D815ED" w14:textId="77777777" w:rsidR="00AB22AB" w:rsidRPr="00642B37" w:rsidRDefault="00356544" w:rsidP="00D144FC">
      <w:pPr>
        <w:pStyle w:val="Prrafodelista"/>
        <w:numPr>
          <w:ilvl w:val="0"/>
          <w:numId w:val="3"/>
        </w:numPr>
        <w:jc w:val="both"/>
        <w:rPr>
          <w:rFonts w:ascii="Arial" w:hAnsi="Arial" w:cs="Arial"/>
          <w:sz w:val="24"/>
          <w:szCs w:val="24"/>
        </w:rPr>
      </w:pPr>
      <w:r w:rsidRPr="00642B37">
        <w:rPr>
          <w:rFonts w:ascii="Arial" w:hAnsi="Arial" w:cs="Arial"/>
          <w:b/>
          <w:bCs/>
          <w:sz w:val="24"/>
          <w:szCs w:val="24"/>
        </w:rPr>
        <w:t>Mérito.</w:t>
      </w:r>
      <w:r w:rsidRPr="00642B37">
        <w:rPr>
          <w:rFonts w:ascii="Arial" w:hAnsi="Arial" w:cs="Arial"/>
          <w:sz w:val="24"/>
          <w:szCs w:val="24"/>
        </w:rPr>
        <w:t xml:space="preserve"> A los cargos de carrera administrativa, se les exige calificación satisfactoria en el desempeño del empleo, logro de resultados y realizaciones en el desarrollo y ejercicio de la función pública y la adquisición de las nuevas competencias que demande el ejercicio de la misma. </w:t>
      </w:r>
    </w:p>
    <w:p w14:paraId="41CDDB32" w14:textId="77777777" w:rsidR="00194FD0" w:rsidRPr="00642B37" w:rsidRDefault="00356544" w:rsidP="00D144FC">
      <w:pPr>
        <w:pStyle w:val="Prrafodelista"/>
        <w:numPr>
          <w:ilvl w:val="0"/>
          <w:numId w:val="3"/>
        </w:numPr>
        <w:jc w:val="both"/>
        <w:rPr>
          <w:rFonts w:ascii="Arial" w:hAnsi="Arial" w:cs="Arial"/>
          <w:sz w:val="24"/>
          <w:szCs w:val="24"/>
        </w:rPr>
      </w:pPr>
      <w:r w:rsidRPr="00642B37">
        <w:rPr>
          <w:rFonts w:ascii="Arial" w:hAnsi="Arial" w:cs="Arial"/>
          <w:b/>
          <w:bCs/>
          <w:sz w:val="24"/>
          <w:szCs w:val="24"/>
        </w:rPr>
        <w:t>Cumplimiento</w:t>
      </w:r>
      <w:r w:rsidRPr="00642B37">
        <w:rPr>
          <w:rFonts w:ascii="Arial" w:hAnsi="Arial" w:cs="Arial"/>
          <w:sz w:val="24"/>
          <w:szCs w:val="24"/>
        </w:rPr>
        <w:t xml:space="preserve">. Todos los empleados deberán cumplir cabalmente las normas que regulan la función pública y las funciones asignadas al empleo. </w:t>
      </w:r>
    </w:p>
    <w:p w14:paraId="115EEC8D" w14:textId="5C2F3E17" w:rsidR="00194FD0" w:rsidRPr="00642B37" w:rsidRDefault="00356544" w:rsidP="00D144FC">
      <w:pPr>
        <w:pStyle w:val="Prrafodelista"/>
        <w:numPr>
          <w:ilvl w:val="0"/>
          <w:numId w:val="3"/>
        </w:numPr>
        <w:jc w:val="both"/>
        <w:rPr>
          <w:rFonts w:ascii="Arial" w:hAnsi="Arial" w:cs="Arial"/>
          <w:sz w:val="24"/>
          <w:szCs w:val="24"/>
        </w:rPr>
      </w:pPr>
      <w:r w:rsidRPr="00642B37">
        <w:rPr>
          <w:rFonts w:ascii="Arial" w:hAnsi="Arial" w:cs="Arial"/>
          <w:b/>
          <w:bCs/>
          <w:sz w:val="24"/>
          <w:szCs w:val="24"/>
        </w:rPr>
        <w:t>Evaluación.</w:t>
      </w:r>
      <w:r w:rsidRPr="00642B37">
        <w:rPr>
          <w:rFonts w:ascii="Arial" w:hAnsi="Arial" w:cs="Arial"/>
          <w:sz w:val="24"/>
          <w:szCs w:val="24"/>
        </w:rPr>
        <w:t xml:space="preserve"> </w:t>
      </w:r>
      <w:r w:rsidR="00660364" w:rsidRPr="00642B37">
        <w:rPr>
          <w:rFonts w:ascii="Arial" w:hAnsi="Arial" w:cs="Arial"/>
          <w:sz w:val="24"/>
          <w:szCs w:val="24"/>
        </w:rPr>
        <w:t>El empleado público de carrera administrativa colabora activamente</w:t>
      </w:r>
      <w:r w:rsidRPr="00642B37">
        <w:rPr>
          <w:rFonts w:ascii="Arial" w:hAnsi="Arial" w:cs="Arial"/>
          <w:sz w:val="24"/>
          <w:szCs w:val="24"/>
        </w:rPr>
        <w:t xml:space="preserve"> en el proceso de evaluación personal e institucional </w:t>
      </w:r>
    </w:p>
    <w:p w14:paraId="01A59978" w14:textId="77777777" w:rsidR="00356544" w:rsidRPr="00D00EF0" w:rsidRDefault="00356544" w:rsidP="00D144FC">
      <w:pPr>
        <w:pStyle w:val="Prrafodelista"/>
        <w:numPr>
          <w:ilvl w:val="0"/>
          <w:numId w:val="3"/>
        </w:numPr>
        <w:jc w:val="both"/>
        <w:rPr>
          <w:rFonts w:ascii="Arial" w:hAnsi="Arial" w:cs="Arial"/>
          <w:sz w:val="24"/>
          <w:szCs w:val="24"/>
        </w:rPr>
      </w:pPr>
      <w:r w:rsidRPr="00642B37">
        <w:rPr>
          <w:rFonts w:ascii="Arial" w:hAnsi="Arial" w:cs="Arial"/>
          <w:b/>
          <w:bCs/>
          <w:sz w:val="24"/>
          <w:szCs w:val="24"/>
        </w:rPr>
        <w:t>Promoción de lo público.</w:t>
      </w:r>
      <w:r w:rsidRPr="00642B37">
        <w:rPr>
          <w:rFonts w:ascii="Arial" w:hAnsi="Arial" w:cs="Arial"/>
          <w:sz w:val="24"/>
          <w:szCs w:val="24"/>
        </w:rPr>
        <w:t xml:space="preserve"> Es tarea de cada empleado la búsqueda de un ambiente colaborativo y de trabajo en grupo</w:t>
      </w:r>
      <w:r w:rsidRPr="00D00EF0">
        <w:rPr>
          <w:rFonts w:ascii="Arial" w:hAnsi="Arial" w:cs="Arial"/>
          <w:sz w:val="24"/>
          <w:szCs w:val="24"/>
        </w:rPr>
        <w:t xml:space="preserve"> y de defensa permanente del interés público en cada una de sus actuaciones y las de la Administración Pública. </w:t>
      </w:r>
    </w:p>
    <w:p w14:paraId="1B6DEE98" w14:textId="77777777" w:rsidR="00642B37" w:rsidRDefault="00AD1A05" w:rsidP="00D144FC">
      <w:pPr>
        <w:spacing w:line="276" w:lineRule="auto"/>
        <w:ind w:left="709"/>
        <w:jc w:val="both"/>
        <w:rPr>
          <w:rFonts w:ascii="Arial" w:hAnsi="Arial" w:cs="Arial"/>
        </w:rPr>
      </w:pPr>
      <w:r w:rsidRPr="00642B37">
        <w:rPr>
          <w:rFonts w:ascii="Arial" w:hAnsi="Arial" w:cs="Arial"/>
          <w:b/>
          <w:bCs/>
        </w:rPr>
        <w:t xml:space="preserve">Retiro: </w:t>
      </w:r>
      <w:r w:rsidRPr="00642B37">
        <w:rPr>
          <w:rFonts w:ascii="Arial" w:hAnsi="Arial" w:cs="Arial"/>
        </w:rPr>
        <w:t xml:space="preserve">El retiro del servicio implica la cesación del ejercicio de funciones públicas. Es necesario aclarar que es reglada la competencia para el retiro de los empleos de carrera, de conformidad con las causales consagradas por la Constitución Política y la ley y deberá efectuarse mediante acto motivado. Además, la competencia para efectuar la remoción en empleos de libre nombramiento y remoción es discrecional y se </w:t>
      </w:r>
      <w:r w:rsidR="00660364" w:rsidRPr="00642B37">
        <w:rPr>
          <w:rFonts w:ascii="Arial" w:hAnsi="Arial" w:cs="Arial"/>
        </w:rPr>
        <w:t>efectúa</w:t>
      </w:r>
      <w:r w:rsidRPr="00642B37">
        <w:rPr>
          <w:rFonts w:ascii="Arial" w:hAnsi="Arial" w:cs="Arial"/>
        </w:rPr>
        <w:t xml:space="preserve"> mediante acto no motivado, conforme con lo establecido en la Ley 909 de 2004. Teniendo en cuenta el artículo 41 de la Ley 909 de 2004, donde establecen las causales </w:t>
      </w:r>
      <w:r w:rsidRPr="00642B37">
        <w:rPr>
          <w:rFonts w:ascii="Arial" w:hAnsi="Arial" w:cs="Arial"/>
        </w:rPr>
        <w:lastRenderedPageBreak/>
        <w:t>de retiro del servicio, concordante con lo contemplado en el artículo 2.2.11.1.1 del capítulo 1 del decreto 648 de 2017, solo pueden ser previstas las situaciones de pensión de jubilación y edad de retiro forzoso.</w:t>
      </w:r>
    </w:p>
    <w:p w14:paraId="02CA44B2" w14:textId="77777777" w:rsidR="00642B37" w:rsidRDefault="00642B37" w:rsidP="00D144FC">
      <w:pPr>
        <w:spacing w:line="276" w:lineRule="auto"/>
        <w:ind w:left="709"/>
        <w:jc w:val="both"/>
        <w:rPr>
          <w:rFonts w:ascii="Arial" w:hAnsi="Arial" w:cs="Arial"/>
        </w:rPr>
      </w:pPr>
    </w:p>
    <w:p w14:paraId="186112A6" w14:textId="77777777" w:rsidR="00884941" w:rsidRPr="00A86873" w:rsidRDefault="00642B37" w:rsidP="00884941">
      <w:pPr>
        <w:spacing w:line="276" w:lineRule="auto"/>
        <w:ind w:left="709"/>
        <w:jc w:val="both"/>
        <w:rPr>
          <w:rFonts w:ascii="Arial" w:hAnsi="Arial" w:cs="Arial"/>
        </w:rPr>
      </w:pPr>
      <w:r w:rsidRPr="00A86873">
        <w:rPr>
          <w:rFonts w:ascii="Arial" w:hAnsi="Arial" w:cs="Arial"/>
        </w:rPr>
        <w:t>Los T</w:t>
      </w:r>
      <w:r w:rsidR="00884941" w:rsidRPr="00A86873">
        <w:rPr>
          <w:rFonts w:ascii="Arial" w:hAnsi="Arial" w:cs="Arial"/>
        </w:rPr>
        <w:t>rabajadores Oficiales.</w:t>
      </w:r>
    </w:p>
    <w:p w14:paraId="4BB0AA76" w14:textId="77777777" w:rsidR="00884941" w:rsidRPr="00A86873" w:rsidRDefault="00884941" w:rsidP="00884941">
      <w:pPr>
        <w:spacing w:line="276" w:lineRule="auto"/>
        <w:ind w:left="709"/>
        <w:jc w:val="both"/>
        <w:rPr>
          <w:rFonts w:ascii="Arial" w:hAnsi="Arial" w:cs="Arial"/>
        </w:rPr>
      </w:pPr>
    </w:p>
    <w:p w14:paraId="7E66E39D" w14:textId="5F153575" w:rsidR="00884941" w:rsidRPr="00A86873" w:rsidRDefault="00884941" w:rsidP="00884941">
      <w:pPr>
        <w:spacing w:line="276" w:lineRule="auto"/>
        <w:ind w:left="709"/>
        <w:jc w:val="both"/>
        <w:rPr>
          <w:rStyle w:val="nfasis"/>
          <w:rFonts w:ascii="Arial" w:hAnsi="Arial" w:cs="Arial"/>
        </w:rPr>
      </w:pPr>
      <w:r w:rsidRPr="00A86873">
        <w:rPr>
          <w:rFonts w:ascii="Arial" w:hAnsi="Arial" w:cs="Arial"/>
        </w:rPr>
        <w:t xml:space="preserve">De conformidad con lo establecido en el Decreto 1083 de 2023, reza en su </w:t>
      </w:r>
      <w:r w:rsidRPr="00A86873">
        <w:rPr>
          <w:rStyle w:val="nfasis"/>
          <w:rFonts w:ascii="Arial" w:hAnsi="Arial" w:cs="Arial"/>
          <w:b/>
          <w:bCs/>
        </w:rPr>
        <w:t>«ARTÍCULO </w:t>
      </w:r>
      <w:hyperlink r:id="rId7" w:anchor="2.2.30.6.11" w:tooltip="vinculo" w:history="1">
        <w:r w:rsidRPr="00A86873">
          <w:rPr>
            <w:rStyle w:val="Hipervnculo"/>
            <w:rFonts w:ascii="Arial" w:hAnsi="Arial" w:cs="Arial"/>
            <w:b/>
            <w:bCs/>
            <w:i/>
            <w:iCs/>
            <w:color w:val="auto"/>
          </w:rPr>
          <w:t>2.2.30.6.11</w:t>
        </w:r>
      </w:hyperlink>
      <w:r w:rsidRPr="00A86873">
        <w:rPr>
          <w:rStyle w:val="nfasis"/>
          <w:rFonts w:ascii="Arial" w:hAnsi="Arial" w:cs="Arial"/>
          <w:b/>
          <w:bCs/>
        </w:rPr>
        <w:t>. Terminación del contrato de trabajo. </w:t>
      </w:r>
      <w:r w:rsidRPr="00A86873">
        <w:rPr>
          <w:rStyle w:val="nfasis"/>
          <w:rFonts w:ascii="Arial" w:hAnsi="Arial" w:cs="Arial"/>
        </w:rPr>
        <w:t>El contrato de trabajo termina:</w:t>
      </w:r>
    </w:p>
    <w:p w14:paraId="67116975" w14:textId="77777777" w:rsidR="00884941" w:rsidRPr="00A86873" w:rsidRDefault="00884941" w:rsidP="00884941">
      <w:pPr>
        <w:spacing w:line="276" w:lineRule="auto"/>
        <w:ind w:left="709"/>
        <w:jc w:val="both"/>
        <w:rPr>
          <w:rFonts w:ascii="Arial" w:hAnsi="Arial" w:cs="Arial"/>
        </w:rPr>
      </w:pPr>
    </w:p>
    <w:p w14:paraId="4C36FE2A" w14:textId="77777777" w:rsidR="00884941" w:rsidRPr="00A86873" w:rsidRDefault="00884941" w:rsidP="00884941">
      <w:pPr>
        <w:pStyle w:val="Prrafodelista"/>
        <w:numPr>
          <w:ilvl w:val="0"/>
          <w:numId w:val="24"/>
        </w:numPr>
        <w:shd w:val="clear" w:color="auto" w:fill="FFFFFF"/>
        <w:spacing w:after="0" w:line="240" w:lineRule="auto"/>
        <w:ind w:left="1134"/>
        <w:rPr>
          <w:rFonts w:ascii="Arial" w:hAnsi="Arial" w:cs="Arial"/>
        </w:rPr>
      </w:pPr>
      <w:r w:rsidRPr="00A86873">
        <w:rPr>
          <w:rStyle w:val="nfasis"/>
          <w:rFonts w:ascii="Arial" w:hAnsi="Arial" w:cs="Arial"/>
          <w:sz w:val="24"/>
          <w:szCs w:val="24"/>
        </w:rPr>
        <w:t>Por expiración del plazo pactado o presuntivo.</w:t>
      </w:r>
    </w:p>
    <w:p w14:paraId="74C15C1C" w14:textId="77777777" w:rsidR="00884941" w:rsidRPr="00A86873" w:rsidRDefault="00884941" w:rsidP="00884941">
      <w:pPr>
        <w:pStyle w:val="Prrafodelista"/>
        <w:numPr>
          <w:ilvl w:val="0"/>
          <w:numId w:val="24"/>
        </w:numPr>
        <w:shd w:val="clear" w:color="auto" w:fill="FFFFFF"/>
        <w:spacing w:after="0" w:line="240" w:lineRule="auto"/>
        <w:ind w:left="1134"/>
        <w:rPr>
          <w:rFonts w:ascii="Arial" w:hAnsi="Arial" w:cs="Arial"/>
        </w:rPr>
      </w:pPr>
      <w:r w:rsidRPr="00A86873">
        <w:rPr>
          <w:rStyle w:val="nfasis"/>
          <w:rFonts w:ascii="Arial" w:hAnsi="Arial" w:cs="Arial"/>
          <w:sz w:val="24"/>
          <w:szCs w:val="24"/>
        </w:rPr>
        <w:t>Por la realización de la obra contratada, aunque el plazo estipulado fuere mayor.</w:t>
      </w:r>
    </w:p>
    <w:p w14:paraId="38F7899F" w14:textId="77777777" w:rsidR="00884941" w:rsidRPr="00A86873" w:rsidRDefault="00884941" w:rsidP="00884941">
      <w:pPr>
        <w:pStyle w:val="Prrafodelista"/>
        <w:numPr>
          <w:ilvl w:val="0"/>
          <w:numId w:val="24"/>
        </w:numPr>
        <w:shd w:val="clear" w:color="auto" w:fill="FFFFFF"/>
        <w:spacing w:after="0" w:line="240" w:lineRule="auto"/>
        <w:ind w:left="1134"/>
        <w:rPr>
          <w:rFonts w:ascii="Arial" w:hAnsi="Arial" w:cs="Arial"/>
        </w:rPr>
      </w:pPr>
      <w:r w:rsidRPr="00A86873">
        <w:rPr>
          <w:rStyle w:val="nfasis"/>
          <w:rFonts w:ascii="Arial" w:hAnsi="Arial" w:cs="Arial"/>
          <w:sz w:val="24"/>
          <w:szCs w:val="24"/>
        </w:rPr>
        <w:t>Por la ejecución del trabajo accidental, ocasional o transitorio.</w:t>
      </w:r>
    </w:p>
    <w:p w14:paraId="0B675E86" w14:textId="77777777" w:rsidR="00884941" w:rsidRPr="00A86873" w:rsidRDefault="00884941" w:rsidP="00884941">
      <w:pPr>
        <w:pStyle w:val="Prrafodelista"/>
        <w:numPr>
          <w:ilvl w:val="0"/>
          <w:numId w:val="24"/>
        </w:numPr>
        <w:shd w:val="clear" w:color="auto" w:fill="FFFFFF"/>
        <w:spacing w:after="0" w:line="240" w:lineRule="auto"/>
        <w:ind w:left="1134"/>
        <w:rPr>
          <w:rFonts w:ascii="Arial" w:hAnsi="Arial" w:cs="Arial"/>
        </w:rPr>
      </w:pPr>
      <w:r w:rsidRPr="00A86873">
        <w:rPr>
          <w:rStyle w:val="nfasis"/>
          <w:rFonts w:ascii="Arial" w:hAnsi="Arial" w:cs="Arial"/>
          <w:sz w:val="24"/>
          <w:szCs w:val="24"/>
        </w:rPr>
        <w:t>Por mutuo consentimiento.</w:t>
      </w:r>
    </w:p>
    <w:p w14:paraId="17A1F247" w14:textId="77777777" w:rsidR="00884941" w:rsidRPr="00A86873" w:rsidRDefault="00884941" w:rsidP="00884941">
      <w:pPr>
        <w:pStyle w:val="Prrafodelista"/>
        <w:numPr>
          <w:ilvl w:val="0"/>
          <w:numId w:val="24"/>
        </w:numPr>
        <w:shd w:val="clear" w:color="auto" w:fill="FFFFFF"/>
        <w:spacing w:after="0" w:line="240" w:lineRule="auto"/>
        <w:ind w:left="1134"/>
        <w:rPr>
          <w:rFonts w:ascii="Arial" w:hAnsi="Arial" w:cs="Arial"/>
        </w:rPr>
      </w:pPr>
      <w:r w:rsidRPr="00A86873">
        <w:rPr>
          <w:rStyle w:val="nfasis"/>
          <w:rFonts w:ascii="Arial" w:hAnsi="Arial" w:cs="Arial"/>
          <w:sz w:val="24"/>
          <w:szCs w:val="24"/>
        </w:rPr>
        <w:t>Por muerte del asalariado.</w:t>
      </w:r>
    </w:p>
    <w:p w14:paraId="3AD85F17" w14:textId="77777777" w:rsidR="00884941" w:rsidRPr="00A86873" w:rsidRDefault="00884941" w:rsidP="00884941">
      <w:pPr>
        <w:pStyle w:val="Prrafodelista"/>
        <w:numPr>
          <w:ilvl w:val="0"/>
          <w:numId w:val="24"/>
        </w:numPr>
        <w:shd w:val="clear" w:color="auto" w:fill="FFFFFF"/>
        <w:spacing w:after="0" w:line="240" w:lineRule="auto"/>
        <w:ind w:left="1134"/>
        <w:rPr>
          <w:rFonts w:ascii="Arial" w:hAnsi="Arial" w:cs="Arial"/>
        </w:rPr>
      </w:pPr>
      <w:r w:rsidRPr="00A86873">
        <w:rPr>
          <w:rStyle w:val="nfasis"/>
          <w:rFonts w:ascii="Arial" w:hAnsi="Arial" w:cs="Arial"/>
          <w:sz w:val="24"/>
          <w:szCs w:val="24"/>
        </w:rPr>
        <w:t>Por liquidación definitiva de la empresa, o por clausura o suspensión total o parcial de sus actividades durante más de ciento veinte días, por razones técnicas o económicas, siempre que se haya dado el aviso de que trata el numeral 3o. del artículo 2.2.30.6.8 del presente Decreto, o que se haya pagado un mes de salarios y sin perjuicio de los derechos emanados de contratos a término fijo.</w:t>
      </w:r>
    </w:p>
    <w:p w14:paraId="19C4D245" w14:textId="77777777" w:rsidR="00884941" w:rsidRPr="00A86873" w:rsidRDefault="00884941" w:rsidP="00884941">
      <w:pPr>
        <w:pStyle w:val="Prrafodelista"/>
        <w:numPr>
          <w:ilvl w:val="0"/>
          <w:numId w:val="24"/>
        </w:numPr>
        <w:shd w:val="clear" w:color="auto" w:fill="FFFFFF"/>
        <w:spacing w:after="0" w:line="240" w:lineRule="auto"/>
        <w:ind w:left="1134"/>
        <w:rPr>
          <w:rFonts w:ascii="Arial" w:hAnsi="Arial" w:cs="Arial"/>
        </w:rPr>
      </w:pPr>
      <w:r w:rsidRPr="00A86873">
        <w:rPr>
          <w:rStyle w:val="nfasis"/>
          <w:rFonts w:ascii="Arial" w:hAnsi="Arial" w:cs="Arial"/>
          <w:sz w:val="24"/>
          <w:szCs w:val="24"/>
        </w:rPr>
        <w:t>Por decisión unilateral, en los casos previstos en los artículos </w:t>
      </w:r>
      <w:hyperlink r:id="rId8" w:anchor="2.2.30.6.12" w:tooltip="vinculo" w:history="1">
        <w:r w:rsidRPr="00A86873">
          <w:rPr>
            <w:rStyle w:val="Hipervnculo"/>
            <w:rFonts w:ascii="Arial" w:hAnsi="Arial" w:cs="Arial"/>
            <w:i/>
            <w:iCs/>
            <w:color w:val="auto"/>
            <w:sz w:val="24"/>
            <w:szCs w:val="24"/>
          </w:rPr>
          <w:t>2.2.30.6.12</w:t>
        </w:r>
      </w:hyperlink>
      <w:r w:rsidRPr="00A86873">
        <w:rPr>
          <w:rStyle w:val="nfasis"/>
          <w:rFonts w:ascii="Arial" w:hAnsi="Arial" w:cs="Arial"/>
          <w:sz w:val="24"/>
          <w:szCs w:val="24"/>
        </w:rPr>
        <w:t> </w:t>
      </w:r>
      <w:hyperlink r:id="rId9" w:anchor="2.2.30.6.13" w:tooltip="vinculo" w:history="1">
        <w:r w:rsidRPr="00A86873">
          <w:rPr>
            <w:rStyle w:val="Hipervnculo"/>
            <w:rFonts w:ascii="Arial" w:hAnsi="Arial" w:cs="Arial"/>
            <w:i/>
            <w:iCs/>
            <w:color w:val="auto"/>
            <w:sz w:val="24"/>
            <w:szCs w:val="24"/>
          </w:rPr>
          <w:t>2.2.30.6.13</w:t>
        </w:r>
      </w:hyperlink>
      <w:r w:rsidRPr="00A86873">
        <w:rPr>
          <w:rStyle w:val="nfasis"/>
          <w:rFonts w:ascii="Arial" w:hAnsi="Arial" w:cs="Arial"/>
          <w:sz w:val="24"/>
          <w:szCs w:val="24"/>
        </w:rPr>
        <w:t> y</w:t>
      </w:r>
      <w:r w:rsidRPr="00A86873">
        <w:rPr>
          <w:rFonts w:ascii="Arial" w:hAnsi="Arial" w:cs="Arial"/>
        </w:rPr>
        <w:t> </w:t>
      </w:r>
      <w:hyperlink r:id="rId10" w:anchor="2.2.30.6.14" w:tooltip="vinculo" w:history="1">
        <w:r w:rsidRPr="00A86873">
          <w:rPr>
            <w:rStyle w:val="Hipervnculo"/>
            <w:rFonts w:ascii="Arial" w:hAnsi="Arial" w:cs="Arial"/>
            <w:color w:val="auto"/>
            <w:sz w:val="24"/>
            <w:szCs w:val="24"/>
          </w:rPr>
          <w:t>2.2.30.6.14</w:t>
        </w:r>
      </w:hyperlink>
      <w:r w:rsidRPr="00A86873">
        <w:rPr>
          <w:rStyle w:val="nfasis"/>
          <w:rFonts w:ascii="Arial" w:hAnsi="Arial" w:cs="Arial"/>
          <w:sz w:val="24"/>
          <w:szCs w:val="24"/>
        </w:rPr>
        <w:t> del presente Decreto.</w:t>
      </w:r>
    </w:p>
    <w:p w14:paraId="2EC35D89" w14:textId="77777777" w:rsidR="00884941" w:rsidRPr="00A86873" w:rsidRDefault="00884941" w:rsidP="00884941">
      <w:pPr>
        <w:pStyle w:val="Prrafodelista"/>
        <w:numPr>
          <w:ilvl w:val="0"/>
          <w:numId w:val="24"/>
        </w:numPr>
        <w:shd w:val="clear" w:color="auto" w:fill="FFFFFF"/>
        <w:spacing w:after="0" w:line="240" w:lineRule="auto"/>
        <w:ind w:left="1134"/>
        <w:rPr>
          <w:rFonts w:ascii="Arial" w:hAnsi="Arial" w:cs="Arial"/>
        </w:rPr>
      </w:pPr>
      <w:r w:rsidRPr="00A86873">
        <w:rPr>
          <w:rStyle w:val="nfasis"/>
          <w:rFonts w:ascii="Arial" w:hAnsi="Arial" w:cs="Arial"/>
          <w:sz w:val="24"/>
          <w:szCs w:val="24"/>
        </w:rPr>
        <w:t>Por sentencia de autoridad competente.</w:t>
      </w:r>
    </w:p>
    <w:p w14:paraId="48FD4591" w14:textId="6EDE5589" w:rsidR="00AD1A05" w:rsidRPr="00A86873" w:rsidRDefault="00AD1A05" w:rsidP="00884941">
      <w:pPr>
        <w:ind w:left="1134"/>
        <w:jc w:val="both"/>
        <w:rPr>
          <w:rFonts w:ascii="Arial" w:hAnsi="Arial" w:cs="Arial"/>
        </w:rPr>
      </w:pPr>
    </w:p>
    <w:p w14:paraId="62846E37" w14:textId="0D852128" w:rsidR="00A86873" w:rsidRPr="00A86873" w:rsidRDefault="00A86873" w:rsidP="00884941">
      <w:pPr>
        <w:ind w:left="1134"/>
        <w:jc w:val="both"/>
        <w:rPr>
          <w:rFonts w:ascii="Arial" w:hAnsi="Arial" w:cs="Arial"/>
        </w:rPr>
      </w:pPr>
    </w:p>
    <w:p w14:paraId="4755A198" w14:textId="77777777" w:rsidR="00A86873" w:rsidRPr="00A86873" w:rsidRDefault="00A86873" w:rsidP="00884941">
      <w:pPr>
        <w:ind w:left="1134"/>
        <w:jc w:val="both"/>
        <w:rPr>
          <w:rFonts w:ascii="Arial" w:hAnsi="Arial" w:cs="Arial"/>
        </w:rPr>
      </w:pPr>
    </w:p>
    <w:p w14:paraId="2C0C7A9B" w14:textId="77777777" w:rsidR="00884941" w:rsidRPr="00A86873" w:rsidRDefault="00884941" w:rsidP="00884941">
      <w:pPr>
        <w:shd w:val="clear" w:color="auto" w:fill="FFFFFF"/>
        <w:ind w:left="709"/>
        <w:jc w:val="both"/>
        <w:rPr>
          <w:rFonts w:ascii="Arial" w:hAnsi="Arial" w:cs="Arial"/>
          <w:lang w:eastAsia="es-CO"/>
        </w:rPr>
      </w:pPr>
      <w:r w:rsidRPr="00A86873">
        <w:rPr>
          <w:rFonts w:ascii="Arial" w:hAnsi="Arial" w:cs="Arial"/>
          <w:lang w:eastAsia="es-CO"/>
        </w:rPr>
        <w:t>De conformidad la normativa en cita, la desvinculación del trabajador oficial se rige por el contrato de trabajo, la convención colectiva, el reglamento interno y la normativa citada. Así las cosas, la entidad deberá acudir a los anteriores instrumentos para dar por terminada la relación laboral de un trabajador oficial.</w:t>
      </w:r>
    </w:p>
    <w:p w14:paraId="75C85E47" w14:textId="77777777" w:rsidR="00884941" w:rsidRPr="00A86873" w:rsidRDefault="00884941" w:rsidP="00884941">
      <w:pPr>
        <w:shd w:val="clear" w:color="auto" w:fill="FFFFFF"/>
        <w:ind w:left="709"/>
        <w:jc w:val="both"/>
        <w:rPr>
          <w:rFonts w:ascii="Arial" w:hAnsi="Arial" w:cs="Arial"/>
          <w:lang w:eastAsia="es-CO"/>
        </w:rPr>
      </w:pPr>
      <w:r w:rsidRPr="00A86873">
        <w:rPr>
          <w:rFonts w:ascii="Arial" w:hAnsi="Arial" w:cs="Arial"/>
          <w:lang w:eastAsia="es-CO"/>
        </w:rPr>
        <w:t>Es decir, que taxativamente se señala las causas para dar por terminado unilateralmente el contrato de trabajo de un trabajador oficial, y dentro de este marco legal deberá proceder la entidad.</w:t>
      </w:r>
    </w:p>
    <w:p w14:paraId="3762B5A0" w14:textId="77777777" w:rsidR="00AD1A05" w:rsidRPr="00A86873" w:rsidRDefault="00AD1A05" w:rsidP="00884941">
      <w:pPr>
        <w:spacing w:line="276" w:lineRule="auto"/>
        <w:ind w:left="709"/>
        <w:jc w:val="both"/>
        <w:rPr>
          <w:rFonts w:ascii="Arial" w:hAnsi="Arial" w:cs="Arial"/>
        </w:rPr>
      </w:pPr>
    </w:p>
    <w:p w14:paraId="60DE9A48" w14:textId="6103758A" w:rsidR="00093EAF" w:rsidRPr="00A86873" w:rsidRDefault="00093EAF" w:rsidP="00884941">
      <w:pPr>
        <w:spacing w:line="276" w:lineRule="auto"/>
        <w:ind w:left="709"/>
        <w:jc w:val="both"/>
        <w:rPr>
          <w:rFonts w:ascii="Arial" w:hAnsi="Arial" w:cs="Arial"/>
        </w:rPr>
      </w:pPr>
      <w:r w:rsidRPr="00A86873">
        <w:rPr>
          <w:rFonts w:ascii="Arial" w:hAnsi="Arial" w:cs="Arial"/>
        </w:rPr>
        <w:t>Será responsabilidad del</w:t>
      </w:r>
      <w:r w:rsidR="0094300D" w:rsidRPr="00A86873">
        <w:rPr>
          <w:rFonts w:ascii="Arial" w:hAnsi="Arial" w:cs="Arial"/>
        </w:rPr>
        <w:t xml:space="preserve"> Gerente General y </w:t>
      </w:r>
      <w:r w:rsidR="00BC72A5" w:rsidRPr="00A86873">
        <w:rPr>
          <w:rFonts w:ascii="Arial" w:hAnsi="Arial" w:cs="Arial"/>
        </w:rPr>
        <w:t>el</w:t>
      </w:r>
      <w:r w:rsidRPr="00A86873">
        <w:rPr>
          <w:rFonts w:ascii="Arial" w:hAnsi="Arial" w:cs="Arial"/>
        </w:rPr>
        <w:t xml:space="preserve"> Secretar</w:t>
      </w:r>
      <w:r w:rsidR="00BC72A5" w:rsidRPr="00A86873">
        <w:rPr>
          <w:rFonts w:ascii="Arial" w:hAnsi="Arial" w:cs="Arial"/>
        </w:rPr>
        <w:t>io (a)</w:t>
      </w:r>
      <w:r w:rsidRPr="00A86873">
        <w:rPr>
          <w:rFonts w:ascii="Arial" w:hAnsi="Arial" w:cs="Arial"/>
        </w:rPr>
        <w:t xml:space="preserve"> General de la entidad, con funciones de jefe de personal</w:t>
      </w:r>
      <w:r w:rsidR="00B0588C" w:rsidRPr="00A86873">
        <w:rPr>
          <w:rFonts w:ascii="Arial" w:hAnsi="Arial" w:cs="Arial"/>
        </w:rPr>
        <w:t xml:space="preserve"> la ejecución del plan de previsión de Talento Humano.</w:t>
      </w:r>
      <w:r w:rsidRPr="00A86873">
        <w:rPr>
          <w:rFonts w:ascii="Arial" w:hAnsi="Arial" w:cs="Arial"/>
        </w:rPr>
        <w:t xml:space="preserve"> </w:t>
      </w:r>
    </w:p>
    <w:p w14:paraId="56D1B038" w14:textId="77777777" w:rsidR="00906757" w:rsidRPr="00884941" w:rsidRDefault="00906757" w:rsidP="00884941">
      <w:pPr>
        <w:spacing w:line="276" w:lineRule="auto"/>
        <w:ind w:left="709"/>
        <w:jc w:val="both"/>
        <w:rPr>
          <w:rFonts w:ascii="Arial" w:hAnsi="Arial" w:cs="Arial"/>
        </w:rPr>
      </w:pPr>
    </w:p>
    <w:p w14:paraId="45623C0B" w14:textId="77777777" w:rsidR="00635D3E" w:rsidRPr="00635D3E" w:rsidRDefault="00635D3E" w:rsidP="00D144FC">
      <w:pPr>
        <w:spacing w:line="276" w:lineRule="auto"/>
        <w:ind w:left="709"/>
        <w:jc w:val="both"/>
        <w:rPr>
          <w:rFonts w:ascii="Arial" w:hAnsi="Arial" w:cs="Arial"/>
          <w:sz w:val="22"/>
          <w:szCs w:val="22"/>
        </w:rPr>
      </w:pPr>
    </w:p>
    <w:p w14:paraId="5CF7088C" w14:textId="5CA84AC4" w:rsidR="000759F4" w:rsidRPr="00B10923" w:rsidRDefault="00635D3E" w:rsidP="00D144FC">
      <w:pPr>
        <w:pStyle w:val="NormalWeb"/>
        <w:spacing w:beforeAutospacing="0" w:after="0" w:afterAutospacing="0"/>
        <w:ind w:left="426"/>
        <w:contextualSpacing/>
        <w:mirrorIndents/>
        <w:rPr>
          <w:rFonts w:ascii="Arial" w:hAnsi="Arial" w:cs="Arial"/>
          <w:sz w:val="22"/>
          <w:szCs w:val="22"/>
        </w:rPr>
      </w:pPr>
      <w:r w:rsidRPr="00C24AAD">
        <w:rPr>
          <w:rFonts w:ascii="Arial" w:hAnsi="Arial" w:cs="Arial"/>
          <w:b/>
          <w:bCs/>
          <w:i/>
          <w:iCs/>
          <w:color w:val="000000" w:themeColor="text1"/>
          <w:sz w:val="14"/>
          <w:szCs w:val="16"/>
        </w:rPr>
        <w:t>Proyectó:</w:t>
      </w:r>
      <w:r w:rsidRPr="002A2EB2">
        <w:rPr>
          <w:rFonts w:ascii="Arial" w:hAnsi="Arial" w:cs="Arial"/>
          <w:i/>
          <w:iCs/>
          <w:color w:val="000000" w:themeColor="text1"/>
          <w:sz w:val="14"/>
          <w:szCs w:val="16"/>
        </w:rPr>
        <w:t xml:space="preserve"> </w:t>
      </w:r>
      <w:r w:rsidR="00906757" w:rsidRPr="000572BD">
        <w:rPr>
          <w:rFonts w:ascii="Arial" w:hAnsi="Arial" w:cs="Arial"/>
          <w:bCs/>
          <w:i/>
          <w:iCs/>
          <w:color w:val="000000" w:themeColor="text1"/>
          <w:sz w:val="14"/>
          <w:szCs w:val="16"/>
        </w:rPr>
        <w:t>Secretar</w:t>
      </w:r>
      <w:r w:rsidR="00660364">
        <w:rPr>
          <w:rFonts w:ascii="Arial" w:hAnsi="Arial" w:cs="Arial"/>
          <w:bCs/>
          <w:i/>
          <w:iCs/>
          <w:color w:val="000000" w:themeColor="text1"/>
          <w:sz w:val="14"/>
          <w:szCs w:val="16"/>
        </w:rPr>
        <w:t>ía</w:t>
      </w:r>
      <w:r w:rsidR="00906757" w:rsidRPr="000572BD">
        <w:rPr>
          <w:rFonts w:ascii="Arial" w:hAnsi="Arial" w:cs="Arial"/>
          <w:bCs/>
          <w:i/>
          <w:iCs/>
          <w:color w:val="000000" w:themeColor="text1"/>
          <w:sz w:val="14"/>
          <w:szCs w:val="16"/>
        </w:rPr>
        <w:t xml:space="preserve"> General</w:t>
      </w:r>
    </w:p>
    <w:sectPr w:rsidR="000759F4" w:rsidRPr="00B10923" w:rsidSect="00900095">
      <w:headerReference w:type="default" r:id="rId11"/>
      <w:footerReference w:type="default" r:id="rId12"/>
      <w:pgSz w:w="12240" w:h="15840" w:code="1"/>
      <w:pgMar w:top="2381" w:right="1134" w:bottom="1985" w:left="1134" w:header="45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F62F6" w14:textId="77777777" w:rsidR="00D81263" w:rsidRDefault="00D81263" w:rsidP="0087791F">
      <w:r>
        <w:separator/>
      </w:r>
    </w:p>
  </w:endnote>
  <w:endnote w:type="continuationSeparator" w:id="0">
    <w:p w14:paraId="542012F5" w14:textId="77777777" w:rsidR="00D81263" w:rsidRDefault="00D81263" w:rsidP="0087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794638"/>
      <w:docPartObj>
        <w:docPartGallery w:val="Page Numbers (Bottom of Page)"/>
        <w:docPartUnique/>
      </w:docPartObj>
    </w:sdtPr>
    <w:sdtEndPr/>
    <w:sdtContent>
      <w:sdt>
        <w:sdtPr>
          <w:id w:val="-1769616900"/>
          <w:docPartObj>
            <w:docPartGallery w:val="Page Numbers (Top of Page)"/>
            <w:docPartUnique/>
          </w:docPartObj>
        </w:sdtPr>
        <w:sdtEndPr/>
        <w:sdtContent>
          <w:p w14:paraId="775162BB" w14:textId="60867122" w:rsidR="00840DD2" w:rsidRDefault="002F2743">
            <w:pPr>
              <w:pStyle w:val="Piedepgina"/>
              <w:jc w:val="right"/>
            </w:pPr>
            <w:r>
              <w:rPr>
                <w:noProof/>
              </w:rPr>
              <w:drawing>
                <wp:anchor distT="0" distB="0" distL="0" distR="0" simplePos="0" relativeHeight="251661312" behindDoc="1" locked="0" layoutInCell="1" hidden="0" allowOverlap="1" wp14:anchorId="7B4FD5F5" wp14:editId="3036F4E8">
                  <wp:simplePos x="0" y="0"/>
                  <wp:positionH relativeFrom="page">
                    <wp:align>left</wp:align>
                  </wp:positionH>
                  <wp:positionV relativeFrom="paragraph">
                    <wp:posOffset>-280670</wp:posOffset>
                  </wp:positionV>
                  <wp:extent cx="7883326" cy="1123950"/>
                  <wp:effectExtent l="0" t="0" r="3810" b="0"/>
                  <wp:wrapNone/>
                  <wp:docPr id="19307172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2030"/>
                          <a:stretch>
                            <a:fillRect/>
                          </a:stretch>
                        </pic:blipFill>
                        <pic:spPr>
                          <a:xfrm>
                            <a:off x="0" y="0"/>
                            <a:ext cx="7890823" cy="1125019"/>
                          </a:xfrm>
                          <a:prstGeom prst="rect">
                            <a:avLst/>
                          </a:prstGeom>
                          <a:ln/>
                        </pic:spPr>
                      </pic:pic>
                    </a:graphicData>
                  </a:graphic>
                  <wp14:sizeRelV relativeFrom="margin">
                    <wp14:pctHeight>0</wp14:pctHeight>
                  </wp14:sizeRelV>
                </wp:anchor>
              </w:drawing>
            </w:r>
            <w:r w:rsidR="00840DD2">
              <w:rPr>
                <w:lang w:val="es-ES"/>
              </w:rPr>
              <w:t xml:space="preserve">Página </w:t>
            </w:r>
            <w:r w:rsidR="00840DD2">
              <w:rPr>
                <w:b/>
                <w:bCs/>
                <w:sz w:val="24"/>
                <w:szCs w:val="24"/>
              </w:rPr>
              <w:fldChar w:fldCharType="begin"/>
            </w:r>
            <w:r w:rsidR="00840DD2">
              <w:rPr>
                <w:b/>
                <w:bCs/>
              </w:rPr>
              <w:instrText>PAGE</w:instrText>
            </w:r>
            <w:r w:rsidR="00840DD2">
              <w:rPr>
                <w:b/>
                <w:bCs/>
                <w:sz w:val="24"/>
                <w:szCs w:val="24"/>
              </w:rPr>
              <w:fldChar w:fldCharType="separate"/>
            </w:r>
            <w:r w:rsidR="00282723">
              <w:rPr>
                <w:b/>
                <w:bCs/>
                <w:noProof/>
              </w:rPr>
              <w:t>2</w:t>
            </w:r>
            <w:r w:rsidR="00840DD2">
              <w:rPr>
                <w:b/>
                <w:bCs/>
                <w:sz w:val="24"/>
                <w:szCs w:val="24"/>
              </w:rPr>
              <w:fldChar w:fldCharType="end"/>
            </w:r>
            <w:r w:rsidR="00840DD2">
              <w:rPr>
                <w:lang w:val="es-ES"/>
              </w:rPr>
              <w:t xml:space="preserve"> de </w:t>
            </w:r>
            <w:r w:rsidR="00840DD2">
              <w:rPr>
                <w:b/>
                <w:bCs/>
                <w:sz w:val="24"/>
                <w:szCs w:val="24"/>
              </w:rPr>
              <w:fldChar w:fldCharType="begin"/>
            </w:r>
            <w:r w:rsidR="00840DD2">
              <w:rPr>
                <w:b/>
                <w:bCs/>
              </w:rPr>
              <w:instrText>NUMPAGES</w:instrText>
            </w:r>
            <w:r w:rsidR="00840DD2">
              <w:rPr>
                <w:b/>
                <w:bCs/>
                <w:sz w:val="24"/>
                <w:szCs w:val="24"/>
              </w:rPr>
              <w:fldChar w:fldCharType="separate"/>
            </w:r>
            <w:r w:rsidR="00282723">
              <w:rPr>
                <w:b/>
                <w:bCs/>
                <w:noProof/>
              </w:rPr>
              <w:t>9</w:t>
            </w:r>
            <w:r w:rsidR="00840DD2">
              <w:rPr>
                <w:b/>
                <w:bCs/>
                <w:sz w:val="24"/>
                <w:szCs w:val="24"/>
              </w:rPr>
              <w:fldChar w:fldCharType="end"/>
            </w:r>
          </w:p>
        </w:sdtContent>
      </w:sdt>
    </w:sdtContent>
  </w:sdt>
  <w:p w14:paraId="0F251C2B" w14:textId="0779A39D" w:rsidR="009A00E1" w:rsidRDefault="009A0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03A2F" w14:textId="77777777" w:rsidR="00D81263" w:rsidRDefault="00D81263" w:rsidP="0087791F">
      <w:r>
        <w:separator/>
      </w:r>
    </w:p>
  </w:footnote>
  <w:footnote w:type="continuationSeparator" w:id="0">
    <w:p w14:paraId="3FA9E671" w14:textId="77777777" w:rsidR="00D81263" w:rsidRDefault="00D81263" w:rsidP="0087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D2BD" w14:textId="38118BCF" w:rsidR="0087791F" w:rsidRDefault="002F2743">
    <w:pPr>
      <w:pStyle w:val="Encabezado"/>
    </w:pPr>
    <w:r>
      <w:rPr>
        <w:noProof/>
        <w:color w:val="000000"/>
      </w:rPr>
      <w:drawing>
        <wp:anchor distT="0" distB="0" distL="114300" distR="114300" simplePos="0" relativeHeight="251659264" behindDoc="0" locked="0" layoutInCell="1" hidden="0" allowOverlap="1" wp14:anchorId="09681C36" wp14:editId="6EA11789">
          <wp:simplePos x="0" y="0"/>
          <wp:positionH relativeFrom="page">
            <wp:align>left</wp:align>
          </wp:positionH>
          <wp:positionV relativeFrom="page">
            <wp:posOffset>107315</wp:posOffset>
          </wp:positionV>
          <wp:extent cx="8116936" cy="1008413"/>
          <wp:effectExtent l="0" t="0" r="0" b="0"/>
          <wp:wrapSquare wrapText="bothSides" distT="0" distB="0" distL="114300" distR="114300"/>
          <wp:docPr id="19307172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6491" b="14485"/>
                  <a:stretch>
                    <a:fillRect/>
                  </a:stretch>
                </pic:blipFill>
                <pic:spPr>
                  <a:xfrm>
                    <a:off x="0" y="0"/>
                    <a:ext cx="8116936" cy="10084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433B"/>
    <w:multiLevelType w:val="hybridMultilevel"/>
    <w:tmpl w:val="02B63778"/>
    <w:lvl w:ilvl="0" w:tplc="7FE02C0A">
      <w:start w:val="1"/>
      <w:numFmt w:val="bullet"/>
      <w:lvlText w:val=""/>
      <w:lvlJc w:val="left"/>
      <w:pPr>
        <w:ind w:left="3567" w:hanging="360"/>
      </w:pPr>
      <w:rPr>
        <w:rFonts w:ascii="Symbol" w:hAnsi="Symbol" w:hint="default"/>
        <w:color w:val="auto"/>
      </w:rPr>
    </w:lvl>
    <w:lvl w:ilvl="1" w:tplc="040A0003">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 w15:restartNumberingAfterBreak="0">
    <w:nsid w:val="0F1E1607"/>
    <w:multiLevelType w:val="hybridMultilevel"/>
    <w:tmpl w:val="7638B654"/>
    <w:lvl w:ilvl="0" w:tplc="7FE02C0A">
      <w:start w:val="1"/>
      <w:numFmt w:val="bullet"/>
      <w:lvlText w:val=""/>
      <w:lvlJc w:val="left"/>
      <w:pPr>
        <w:ind w:left="3567" w:hanging="360"/>
      </w:pPr>
      <w:rPr>
        <w:rFonts w:ascii="Symbol" w:hAnsi="Symbol" w:hint="default"/>
        <w:color w:val="auto"/>
      </w:rPr>
    </w:lvl>
    <w:lvl w:ilvl="1" w:tplc="040A0003">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 w15:restartNumberingAfterBreak="0">
    <w:nsid w:val="15441231"/>
    <w:multiLevelType w:val="multilevel"/>
    <w:tmpl w:val="056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B52A6"/>
    <w:multiLevelType w:val="hybridMultilevel"/>
    <w:tmpl w:val="786ADE5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B3952AB"/>
    <w:multiLevelType w:val="multilevel"/>
    <w:tmpl w:val="80BAD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A60E04"/>
    <w:multiLevelType w:val="hybridMultilevel"/>
    <w:tmpl w:val="E36406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1C462AF"/>
    <w:multiLevelType w:val="multilevel"/>
    <w:tmpl w:val="22987C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E275DB"/>
    <w:multiLevelType w:val="multilevel"/>
    <w:tmpl w:val="675242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128E0"/>
    <w:multiLevelType w:val="hybridMultilevel"/>
    <w:tmpl w:val="BE125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927B3A"/>
    <w:multiLevelType w:val="hybridMultilevel"/>
    <w:tmpl w:val="F4A29958"/>
    <w:lvl w:ilvl="0" w:tplc="24F40C86">
      <w:start w:val="1"/>
      <w:numFmt w:val="lowerLetter"/>
      <w:lvlText w:val="%1)"/>
      <w:lvlJc w:val="left"/>
      <w:pPr>
        <w:ind w:left="1069" w:hanging="360"/>
      </w:pPr>
      <w:rPr>
        <w:rFonts w:hint="default"/>
        <w:b/>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0" w15:restartNumberingAfterBreak="0">
    <w:nsid w:val="453532D5"/>
    <w:multiLevelType w:val="multilevel"/>
    <w:tmpl w:val="9A5E8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1E279F"/>
    <w:multiLevelType w:val="hybridMultilevel"/>
    <w:tmpl w:val="00DE9608"/>
    <w:lvl w:ilvl="0" w:tplc="1E26E7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0131BE"/>
    <w:multiLevelType w:val="multilevel"/>
    <w:tmpl w:val="0B808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06B97"/>
    <w:multiLevelType w:val="hybridMultilevel"/>
    <w:tmpl w:val="9F923BC0"/>
    <w:lvl w:ilvl="0" w:tplc="0472DBFA">
      <w:start w:val="1"/>
      <w:numFmt w:val="bullet"/>
      <w:lvlText w:val=""/>
      <w:lvlJc w:val="left"/>
      <w:pPr>
        <w:ind w:left="1429"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1F7284B"/>
    <w:multiLevelType w:val="hybridMultilevel"/>
    <w:tmpl w:val="008441F4"/>
    <w:lvl w:ilvl="0" w:tplc="0472DBFA">
      <w:start w:val="1"/>
      <w:numFmt w:val="bullet"/>
      <w:lvlText w:val=""/>
      <w:lvlJc w:val="left"/>
      <w:pPr>
        <w:ind w:left="1429"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7DA7F6E"/>
    <w:multiLevelType w:val="multilevel"/>
    <w:tmpl w:val="EB18B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6208E"/>
    <w:multiLevelType w:val="hybridMultilevel"/>
    <w:tmpl w:val="1688D0DA"/>
    <w:lvl w:ilvl="0" w:tplc="E8C0D4E0">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E540A2C"/>
    <w:multiLevelType w:val="multilevel"/>
    <w:tmpl w:val="E274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9566EE"/>
    <w:multiLevelType w:val="hybridMultilevel"/>
    <w:tmpl w:val="241A81CE"/>
    <w:lvl w:ilvl="0" w:tplc="7FE02C0A">
      <w:start w:val="1"/>
      <w:numFmt w:val="bullet"/>
      <w:lvlText w:val=""/>
      <w:lvlJc w:val="left"/>
      <w:pPr>
        <w:ind w:left="3567" w:hanging="360"/>
      </w:pPr>
      <w:rPr>
        <w:rFonts w:ascii="Symbol" w:hAnsi="Symbol" w:hint="default"/>
        <w:color w:val="auto"/>
      </w:rPr>
    </w:lvl>
    <w:lvl w:ilvl="1" w:tplc="040A0003">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9" w15:restartNumberingAfterBreak="0">
    <w:nsid w:val="6A092B5A"/>
    <w:multiLevelType w:val="multilevel"/>
    <w:tmpl w:val="C4325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B64F33"/>
    <w:multiLevelType w:val="multilevel"/>
    <w:tmpl w:val="5D96E1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4C14A8"/>
    <w:multiLevelType w:val="hybridMultilevel"/>
    <w:tmpl w:val="53869856"/>
    <w:lvl w:ilvl="0" w:tplc="24F40C86">
      <w:start w:val="1"/>
      <w:numFmt w:val="lowerLetter"/>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7EF70EE5"/>
    <w:multiLevelType w:val="hybridMultilevel"/>
    <w:tmpl w:val="22FA2CC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7F9B3479"/>
    <w:multiLevelType w:val="hybridMultilevel"/>
    <w:tmpl w:val="95742432"/>
    <w:lvl w:ilvl="0" w:tplc="7FE02C0A">
      <w:start w:val="1"/>
      <w:numFmt w:val="bullet"/>
      <w:lvlText w:val=""/>
      <w:lvlJc w:val="left"/>
      <w:pPr>
        <w:ind w:left="2858"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9"/>
  </w:num>
  <w:num w:numId="4">
    <w:abstractNumId w:val="11"/>
  </w:num>
  <w:num w:numId="5">
    <w:abstractNumId w:val="2"/>
  </w:num>
  <w:num w:numId="6">
    <w:abstractNumId w:val="17"/>
  </w:num>
  <w:num w:numId="7">
    <w:abstractNumId w:val="13"/>
  </w:num>
  <w:num w:numId="8">
    <w:abstractNumId w:val="14"/>
  </w:num>
  <w:num w:numId="9">
    <w:abstractNumId w:val="23"/>
  </w:num>
  <w:num w:numId="10">
    <w:abstractNumId w:val="0"/>
  </w:num>
  <w:num w:numId="11">
    <w:abstractNumId w:val="18"/>
  </w:num>
  <w:num w:numId="12">
    <w:abstractNumId w:val="1"/>
  </w:num>
  <w:num w:numId="13">
    <w:abstractNumId w:val="21"/>
  </w:num>
  <w:num w:numId="14">
    <w:abstractNumId w:val="16"/>
  </w:num>
  <w:num w:numId="15">
    <w:abstractNumId w:val="10"/>
  </w:num>
  <w:num w:numId="16">
    <w:abstractNumId w:val="4"/>
  </w:num>
  <w:num w:numId="17">
    <w:abstractNumId w:val="15"/>
  </w:num>
  <w:num w:numId="18">
    <w:abstractNumId w:val="6"/>
  </w:num>
  <w:num w:numId="19">
    <w:abstractNumId w:val="19"/>
  </w:num>
  <w:num w:numId="20">
    <w:abstractNumId w:val="12"/>
  </w:num>
  <w:num w:numId="21">
    <w:abstractNumId w:val="7"/>
  </w:num>
  <w:num w:numId="22">
    <w:abstractNumId w:val="20"/>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1F"/>
    <w:rsid w:val="00017206"/>
    <w:rsid w:val="0002144C"/>
    <w:rsid w:val="00021E5C"/>
    <w:rsid w:val="0002781A"/>
    <w:rsid w:val="000536E1"/>
    <w:rsid w:val="000572BD"/>
    <w:rsid w:val="0006609E"/>
    <w:rsid w:val="00072A81"/>
    <w:rsid w:val="000759F4"/>
    <w:rsid w:val="00077B42"/>
    <w:rsid w:val="00093D7E"/>
    <w:rsid w:val="00093EAF"/>
    <w:rsid w:val="000A0D1C"/>
    <w:rsid w:val="000B04A2"/>
    <w:rsid w:val="000B49EC"/>
    <w:rsid w:val="000B6166"/>
    <w:rsid w:val="000F1775"/>
    <w:rsid w:val="0010189A"/>
    <w:rsid w:val="00103379"/>
    <w:rsid w:val="00103ACE"/>
    <w:rsid w:val="00115AFB"/>
    <w:rsid w:val="00126A7B"/>
    <w:rsid w:val="0012792F"/>
    <w:rsid w:val="00137FB2"/>
    <w:rsid w:val="001407BD"/>
    <w:rsid w:val="001435FF"/>
    <w:rsid w:val="00147E64"/>
    <w:rsid w:val="0015063C"/>
    <w:rsid w:val="0015622E"/>
    <w:rsid w:val="00167E52"/>
    <w:rsid w:val="00194672"/>
    <w:rsid w:val="00194D80"/>
    <w:rsid w:val="00194FD0"/>
    <w:rsid w:val="001C645D"/>
    <w:rsid w:val="001D13C7"/>
    <w:rsid w:val="001F1A41"/>
    <w:rsid w:val="002047EB"/>
    <w:rsid w:val="00240844"/>
    <w:rsid w:val="00254F43"/>
    <w:rsid w:val="00264DB1"/>
    <w:rsid w:val="00272DB6"/>
    <w:rsid w:val="00282723"/>
    <w:rsid w:val="0028295B"/>
    <w:rsid w:val="00295EEC"/>
    <w:rsid w:val="002A6FCF"/>
    <w:rsid w:val="002B5018"/>
    <w:rsid w:val="002F2743"/>
    <w:rsid w:val="002F66BA"/>
    <w:rsid w:val="003133F1"/>
    <w:rsid w:val="00313F69"/>
    <w:rsid w:val="003403DC"/>
    <w:rsid w:val="00356544"/>
    <w:rsid w:val="00361ABE"/>
    <w:rsid w:val="00363464"/>
    <w:rsid w:val="00372395"/>
    <w:rsid w:val="00383207"/>
    <w:rsid w:val="00394EA7"/>
    <w:rsid w:val="003A5B37"/>
    <w:rsid w:val="003B2755"/>
    <w:rsid w:val="003D74D8"/>
    <w:rsid w:val="003E3D27"/>
    <w:rsid w:val="003E4E09"/>
    <w:rsid w:val="003E4EE1"/>
    <w:rsid w:val="003F00ED"/>
    <w:rsid w:val="0040592B"/>
    <w:rsid w:val="00410D62"/>
    <w:rsid w:val="004179C8"/>
    <w:rsid w:val="00417DF8"/>
    <w:rsid w:val="0042282C"/>
    <w:rsid w:val="0043392B"/>
    <w:rsid w:val="00440306"/>
    <w:rsid w:val="00442757"/>
    <w:rsid w:val="004427CA"/>
    <w:rsid w:val="00446162"/>
    <w:rsid w:val="00456886"/>
    <w:rsid w:val="00465174"/>
    <w:rsid w:val="00477724"/>
    <w:rsid w:val="00477844"/>
    <w:rsid w:val="00483A58"/>
    <w:rsid w:val="00497FC3"/>
    <w:rsid w:val="004B6D22"/>
    <w:rsid w:val="004C3CFF"/>
    <w:rsid w:val="004C4376"/>
    <w:rsid w:val="004D4223"/>
    <w:rsid w:val="004D4627"/>
    <w:rsid w:val="004E1465"/>
    <w:rsid w:val="004F3B0F"/>
    <w:rsid w:val="004F7F39"/>
    <w:rsid w:val="00501580"/>
    <w:rsid w:val="005147A3"/>
    <w:rsid w:val="00521597"/>
    <w:rsid w:val="00521E5C"/>
    <w:rsid w:val="00533616"/>
    <w:rsid w:val="00553B4B"/>
    <w:rsid w:val="00561170"/>
    <w:rsid w:val="005623E8"/>
    <w:rsid w:val="00566A7B"/>
    <w:rsid w:val="00594CCE"/>
    <w:rsid w:val="005A2E78"/>
    <w:rsid w:val="005A6D16"/>
    <w:rsid w:val="005C0DD3"/>
    <w:rsid w:val="005F4248"/>
    <w:rsid w:val="00620E4D"/>
    <w:rsid w:val="00620E68"/>
    <w:rsid w:val="00635D3E"/>
    <w:rsid w:val="00642B37"/>
    <w:rsid w:val="00660364"/>
    <w:rsid w:val="0067605B"/>
    <w:rsid w:val="00676E56"/>
    <w:rsid w:val="00685BC3"/>
    <w:rsid w:val="006A480E"/>
    <w:rsid w:val="006B0F5F"/>
    <w:rsid w:val="006C4E66"/>
    <w:rsid w:val="006D1DB8"/>
    <w:rsid w:val="00704FDA"/>
    <w:rsid w:val="0070623C"/>
    <w:rsid w:val="00720317"/>
    <w:rsid w:val="00721181"/>
    <w:rsid w:val="00724AFE"/>
    <w:rsid w:val="00735C94"/>
    <w:rsid w:val="0074384D"/>
    <w:rsid w:val="00762396"/>
    <w:rsid w:val="0077662D"/>
    <w:rsid w:val="007976A9"/>
    <w:rsid w:val="007B2A7F"/>
    <w:rsid w:val="007D2F19"/>
    <w:rsid w:val="007E3D14"/>
    <w:rsid w:val="00816B1D"/>
    <w:rsid w:val="00823E12"/>
    <w:rsid w:val="00823ED8"/>
    <w:rsid w:val="00826037"/>
    <w:rsid w:val="00827E15"/>
    <w:rsid w:val="00835771"/>
    <w:rsid w:val="00840DD2"/>
    <w:rsid w:val="00846544"/>
    <w:rsid w:val="00875813"/>
    <w:rsid w:val="0087791F"/>
    <w:rsid w:val="00884941"/>
    <w:rsid w:val="008A2BC2"/>
    <w:rsid w:val="008A4759"/>
    <w:rsid w:val="008B4A0F"/>
    <w:rsid w:val="008B62C1"/>
    <w:rsid w:val="008B63D6"/>
    <w:rsid w:val="008C0A98"/>
    <w:rsid w:val="008D12CB"/>
    <w:rsid w:val="008D6A58"/>
    <w:rsid w:val="008E17CD"/>
    <w:rsid w:val="008E719C"/>
    <w:rsid w:val="008F0D9C"/>
    <w:rsid w:val="008F2A1B"/>
    <w:rsid w:val="008F2E76"/>
    <w:rsid w:val="00900095"/>
    <w:rsid w:val="00906757"/>
    <w:rsid w:val="00911BEE"/>
    <w:rsid w:val="0091561C"/>
    <w:rsid w:val="00920FA1"/>
    <w:rsid w:val="009337CE"/>
    <w:rsid w:val="00933EF3"/>
    <w:rsid w:val="00937034"/>
    <w:rsid w:val="0094300D"/>
    <w:rsid w:val="00961A5D"/>
    <w:rsid w:val="00963B69"/>
    <w:rsid w:val="009779D5"/>
    <w:rsid w:val="009A00E1"/>
    <w:rsid w:val="009B3DEF"/>
    <w:rsid w:val="009B427D"/>
    <w:rsid w:val="009B5845"/>
    <w:rsid w:val="009B6FFB"/>
    <w:rsid w:val="009D6EEE"/>
    <w:rsid w:val="009D7992"/>
    <w:rsid w:val="009E67F5"/>
    <w:rsid w:val="00A075ED"/>
    <w:rsid w:val="00A10FE0"/>
    <w:rsid w:val="00A1305E"/>
    <w:rsid w:val="00A302A4"/>
    <w:rsid w:val="00A403A8"/>
    <w:rsid w:val="00A4337C"/>
    <w:rsid w:val="00A520E2"/>
    <w:rsid w:val="00A52C46"/>
    <w:rsid w:val="00A64640"/>
    <w:rsid w:val="00A82F0D"/>
    <w:rsid w:val="00A86873"/>
    <w:rsid w:val="00AB22AB"/>
    <w:rsid w:val="00AB6799"/>
    <w:rsid w:val="00AD1A05"/>
    <w:rsid w:val="00AE4A27"/>
    <w:rsid w:val="00AE6444"/>
    <w:rsid w:val="00AF125A"/>
    <w:rsid w:val="00AF24D8"/>
    <w:rsid w:val="00AF3948"/>
    <w:rsid w:val="00AF58B1"/>
    <w:rsid w:val="00B03478"/>
    <w:rsid w:val="00B03D2D"/>
    <w:rsid w:val="00B0588C"/>
    <w:rsid w:val="00B10923"/>
    <w:rsid w:val="00B11880"/>
    <w:rsid w:val="00B256B0"/>
    <w:rsid w:val="00B27CCA"/>
    <w:rsid w:val="00B46608"/>
    <w:rsid w:val="00B46A15"/>
    <w:rsid w:val="00B47505"/>
    <w:rsid w:val="00B5580D"/>
    <w:rsid w:val="00B57B7A"/>
    <w:rsid w:val="00B903EB"/>
    <w:rsid w:val="00BC72A5"/>
    <w:rsid w:val="00BD3E8E"/>
    <w:rsid w:val="00BE6CCB"/>
    <w:rsid w:val="00BF2517"/>
    <w:rsid w:val="00BF741A"/>
    <w:rsid w:val="00C032BD"/>
    <w:rsid w:val="00C07863"/>
    <w:rsid w:val="00C1233D"/>
    <w:rsid w:val="00C13AAC"/>
    <w:rsid w:val="00C24E88"/>
    <w:rsid w:val="00C32020"/>
    <w:rsid w:val="00C32C55"/>
    <w:rsid w:val="00C45060"/>
    <w:rsid w:val="00C53517"/>
    <w:rsid w:val="00C6798C"/>
    <w:rsid w:val="00C83895"/>
    <w:rsid w:val="00C857BF"/>
    <w:rsid w:val="00C97C27"/>
    <w:rsid w:val="00CA02DB"/>
    <w:rsid w:val="00CB0BBE"/>
    <w:rsid w:val="00CB2C0D"/>
    <w:rsid w:val="00CD6FFB"/>
    <w:rsid w:val="00CE6950"/>
    <w:rsid w:val="00D00EF0"/>
    <w:rsid w:val="00D144FC"/>
    <w:rsid w:val="00D17777"/>
    <w:rsid w:val="00D23A20"/>
    <w:rsid w:val="00D279DE"/>
    <w:rsid w:val="00D46939"/>
    <w:rsid w:val="00D4748B"/>
    <w:rsid w:val="00D64AD9"/>
    <w:rsid w:val="00D81263"/>
    <w:rsid w:val="00D83F27"/>
    <w:rsid w:val="00D94616"/>
    <w:rsid w:val="00D96199"/>
    <w:rsid w:val="00D972E4"/>
    <w:rsid w:val="00DA1552"/>
    <w:rsid w:val="00DA322A"/>
    <w:rsid w:val="00DB5FF6"/>
    <w:rsid w:val="00DC43BF"/>
    <w:rsid w:val="00DC73FD"/>
    <w:rsid w:val="00DE37F5"/>
    <w:rsid w:val="00DE47FD"/>
    <w:rsid w:val="00E03683"/>
    <w:rsid w:val="00E30811"/>
    <w:rsid w:val="00E34990"/>
    <w:rsid w:val="00E435C6"/>
    <w:rsid w:val="00E44E2E"/>
    <w:rsid w:val="00E51711"/>
    <w:rsid w:val="00E62BAD"/>
    <w:rsid w:val="00E6388C"/>
    <w:rsid w:val="00E735B6"/>
    <w:rsid w:val="00E830AC"/>
    <w:rsid w:val="00E852B3"/>
    <w:rsid w:val="00E87EF9"/>
    <w:rsid w:val="00E96E9C"/>
    <w:rsid w:val="00EC32F9"/>
    <w:rsid w:val="00ED098F"/>
    <w:rsid w:val="00ED36C2"/>
    <w:rsid w:val="00ED5D58"/>
    <w:rsid w:val="00EE273B"/>
    <w:rsid w:val="00F001A8"/>
    <w:rsid w:val="00F01022"/>
    <w:rsid w:val="00F338BB"/>
    <w:rsid w:val="00F519EB"/>
    <w:rsid w:val="00F56D6E"/>
    <w:rsid w:val="00F641BC"/>
    <w:rsid w:val="00F66A2F"/>
    <w:rsid w:val="00FA1699"/>
    <w:rsid w:val="00FA3E2A"/>
    <w:rsid w:val="00FD1828"/>
    <w:rsid w:val="00FE409E"/>
    <w:rsid w:val="00FF43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7B352"/>
  <w15:docId w15:val="{AF722F2C-5B31-4DCF-82C0-6AEDAB3D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895"/>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7791F"/>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7791F"/>
  </w:style>
  <w:style w:type="paragraph" w:styleId="Piedepgina">
    <w:name w:val="footer"/>
    <w:basedOn w:val="Normal"/>
    <w:link w:val="PiedepginaCar"/>
    <w:uiPriority w:val="99"/>
    <w:unhideWhenUsed/>
    <w:rsid w:val="0087791F"/>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7791F"/>
  </w:style>
  <w:style w:type="paragraph" w:styleId="Textodeglobo">
    <w:name w:val="Balloon Text"/>
    <w:basedOn w:val="Normal"/>
    <w:link w:val="TextodegloboCar"/>
    <w:uiPriority w:val="99"/>
    <w:semiHidden/>
    <w:unhideWhenUsed/>
    <w:rsid w:val="008779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7791F"/>
    <w:rPr>
      <w:rFonts w:ascii="Tahoma" w:hAnsi="Tahoma" w:cs="Tahoma"/>
      <w:sz w:val="16"/>
      <w:szCs w:val="16"/>
    </w:rPr>
  </w:style>
  <w:style w:type="paragraph" w:styleId="Prrafodelista">
    <w:name w:val="List Paragraph"/>
    <w:basedOn w:val="Normal"/>
    <w:uiPriority w:val="34"/>
    <w:qFormat/>
    <w:rsid w:val="00072A81"/>
    <w:pPr>
      <w:spacing w:after="200" w:line="276" w:lineRule="auto"/>
      <w:ind w:left="720"/>
      <w:contextualSpacing/>
    </w:pPr>
    <w:rPr>
      <w:rFonts w:asciiTheme="minorHAnsi" w:eastAsiaTheme="minorHAnsi" w:hAnsiTheme="minorHAnsi" w:cstheme="minorBidi"/>
      <w:sz w:val="22"/>
      <w:szCs w:val="22"/>
      <w:lang w:eastAsia="en-US"/>
    </w:rPr>
  </w:style>
  <w:style w:type="paragraph" w:styleId="Sinespaciado">
    <w:name w:val="No Spacing"/>
    <w:uiPriority w:val="1"/>
    <w:qFormat/>
    <w:rsid w:val="0077662D"/>
    <w:pPr>
      <w:spacing w:after="0" w:line="240" w:lineRule="auto"/>
    </w:pPr>
    <w:rPr>
      <w:rFonts w:ascii="Calibri" w:eastAsia="Times New Roman" w:hAnsi="Calibri" w:cs="Times New Roman"/>
      <w:lang w:val="es-ES" w:eastAsia="es-ES"/>
    </w:rPr>
  </w:style>
  <w:style w:type="paragraph" w:styleId="NormalWeb">
    <w:name w:val="Normal (Web)"/>
    <w:basedOn w:val="Normal"/>
    <w:uiPriority w:val="99"/>
    <w:unhideWhenUsed/>
    <w:qFormat/>
    <w:rsid w:val="00E30811"/>
    <w:pPr>
      <w:spacing w:before="100" w:beforeAutospacing="1" w:after="100" w:afterAutospacing="1"/>
    </w:pPr>
  </w:style>
  <w:style w:type="character" w:styleId="nfasis">
    <w:name w:val="Emphasis"/>
    <w:basedOn w:val="Fuentedeprrafopredeter"/>
    <w:uiPriority w:val="20"/>
    <w:qFormat/>
    <w:rsid w:val="00884941"/>
    <w:rPr>
      <w:i/>
      <w:iCs/>
    </w:rPr>
  </w:style>
  <w:style w:type="character" w:styleId="Hipervnculo">
    <w:name w:val="Hyperlink"/>
    <w:basedOn w:val="Fuentedeprrafopredeter"/>
    <w:uiPriority w:val="99"/>
    <w:semiHidden/>
    <w:unhideWhenUsed/>
    <w:rsid w:val="00884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1886">
      <w:bodyDiv w:val="1"/>
      <w:marLeft w:val="0"/>
      <w:marRight w:val="0"/>
      <w:marTop w:val="0"/>
      <w:marBottom w:val="0"/>
      <w:divBdr>
        <w:top w:val="none" w:sz="0" w:space="0" w:color="auto"/>
        <w:left w:val="none" w:sz="0" w:space="0" w:color="auto"/>
        <w:bottom w:val="none" w:sz="0" w:space="0" w:color="auto"/>
        <w:right w:val="none" w:sz="0" w:space="0" w:color="auto"/>
      </w:divBdr>
      <w:divsChild>
        <w:div w:id="1988313646">
          <w:marLeft w:val="0"/>
          <w:marRight w:val="0"/>
          <w:marTop w:val="0"/>
          <w:marBottom w:val="0"/>
          <w:divBdr>
            <w:top w:val="none" w:sz="0" w:space="0" w:color="auto"/>
            <w:left w:val="none" w:sz="0" w:space="0" w:color="auto"/>
            <w:bottom w:val="none" w:sz="0" w:space="0" w:color="auto"/>
            <w:right w:val="none" w:sz="0" w:space="0" w:color="auto"/>
          </w:divBdr>
          <w:divsChild>
            <w:div w:id="1007947009">
              <w:marLeft w:val="0"/>
              <w:marRight w:val="0"/>
              <w:marTop w:val="0"/>
              <w:marBottom w:val="0"/>
              <w:divBdr>
                <w:top w:val="none" w:sz="0" w:space="0" w:color="auto"/>
                <w:left w:val="none" w:sz="0" w:space="0" w:color="auto"/>
                <w:bottom w:val="none" w:sz="0" w:space="0" w:color="auto"/>
                <w:right w:val="none" w:sz="0" w:space="0" w:color="auto"/>
              </w:divBdr>
              <w:divsChild>
                <w:div w:id="9421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4148">
      <w:bodyDiv w:val="1"/>
      <w:marLeft w:val="0"/>
      <w:marRight w:val="0"/>
      <w:marTop w:val="0"/>
      <w:marBottom w:val="0"/>
      <w:divBdr>
        <w:top w:val="none" w:sz="0" w:space="0" w:color="auto"/>
        <w:left w:val="none" w:sz="0" w:space="0" w:color="auto"/>
        <w:bottom w:val="none" w:sz="0" w:space="0" w:color="auto"/>
        <w:right w:val="none" w:sz="0" w:space="0" w:color="auto"/>
      </w:divBdr>
      <w:divsChild>
        <w:div w:id="2017462923">
          <w:marLeft w:val="0"/>
          <w:marRight w:val="0"/>
          <w:marTop w:val="0"/>
          <w:marBottom w:val="0"/>
          <w:divBdr>
            <w:top w:val="none" w:sz="0" w:space="0" w:color="auto"/>
            <w:left w:val="none" w:sz="0" w:space="0" w:color="auto"/>
            <w:bottom w:val="none" w:sz="0" w:space="0" w:color="auto"/>
            <w:right w:val="none" w:sz="0" w:space="0" w:color="auto"/>
          </w:divBdr>
          <w:divsChild>
            <w:div w:id="248387962">
              <w:marLeft w:val="0"/>
              <w:marRight w:val="0"/>
              <w:marTop w:val="0"/>
              <w:marBottom w:val="0"/>
              <w:divBdr>
                <w:top w:val="none" w:sz="0" w:space="0" w:color="auto"/>
                <w:left w:val="none" w:sz="0" w:space="0" w:color="auto"/>
                <w:bottom w:val="none" w:sz="0" w:space="0" w:color="auto"/>
                <w:right w:val="none" w:sz="0" w:space="0" w:color="auto"/>
              </w:divBdr>
              <w:divsChild>
                <w:div w:id="580913156">
                  <w:marLeft w:val="0"/>
                  <w:marRight w:val="0"/>
                  <w:marTop w:val="0"/>
                  <w:marBottom w:val="0"/>
                  <w:divBdr>
                    <w:top w:val="none" w:sz="0" w:space="0" w:color="auto"/>
                    <w:left w:val="none" w:sz="0" w:space="0" w:color="auto"/>
                    <w:bottom w:val="none" w:sz="0" w:space="0" w:color="auto"/>
                    <w:right w:val="none" w:sz="0" w:space="0" w:color="auto"/>
                  </w:divBdr>
                  <w:divsChild>
                    <w:div w:id="13128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3045">
      <w:bodyDiv w:val="1"/>
      <w:marLeft w:val="0"/>
      <w:marRight w:val="0"/>
      <w:marTop w:val="0"/>
      <w:marBottom w:val="0"/>
      <w:divBdr>
        <w:top w:val="none" w:sz="0" w:space="0" w:color="auto"/>
        <w:left w:val="none" w:sz="0" w:space="0" w:color="auto"/>
        <w:bottom w:val="none" w:sz="0" w:space="0" w:color="auto"/>
        <w:right w:val="none" w:sz="0" w:space="0" w:color="auto"/>
      </w:divBdr>
    </w:div>
    <w:div w:id="283344287">
      <w:bodyDiv w:val="1"/>
      <w:marLeft w:val="0"/>
      <w:marRight w:val="0"/>
      <w:marTop w:val="0"/>
      <w:marBottom w:val="0"/>
      <w:divBdr>
        <w:top w:val="none" w:sz="0" w:space="0" w:color="auto"/>
        <w:left w:val="none" w:sz="0" w:space="0" w:color="auto"/>
        <w:bottom w:val="none" w:sz="0" w:space="0" w:color="auto"/>
        <w:right w:val="none" w:sz="0" w:space="0" w:color="auto"/>
      </w:divBdr>
    </w:div>
    <w:div w:id="283464990">
      <w:bodyDiv w:val="1"/>
      <w:marLeft w:val="0"/>
      <w:marRight w:val="0"/>
      <w:marTop w:val="0"/>
      <w:marBottom w:val="0"/>
      <w:divBdr>
        <w:top w:val="none" w:sz="0" w:space="0" w:color="auto"/>
        <w:left w:val="none" w:sz="0" w:space="0" w:color="auto"/>
        <w:bottom w:val="none" w:sz="0" w:space="0" w:color="auto"/>
        <w:right w:val="none" w:sz="0" w:space="0" w:color="auto"/>
      </w:divBdr>
    </w:div>
    <w:div w:id="304509462">
      <w:bodyDiv w:val="1"/>
      <w:marLeft w:val="0"/>
      <w:marRight w:val="0"/>
      <w:marTop w:val="0"/>
      <w:marBottom w:val="0"/>
      <w:divBdr>
        <w:top w:val="none" w:sz="0" w:space="0" w:color="auto"/>
        <w:left w:val="none" w:sz="0" w:space="0" w:color="auto"/>
        <w:bottom w:val="none" w:sz="0" w:space="0" w:color="auto"/>
        <w:right w:val="none" w:sz="0" w:space="0" w:color="auto"/>
      </w:divBdr>
    </w:div>
    <w:div w:id="325474186">
      <w:bodyDiv w:val="1"/>
      <w:marLeft w:val="0"/>
      <w:marRight w:val="0"/>
      <w:marTop w:val="0"/>
      <w:marBottom w:val="0"/>
      <w:divBdr>
        <w:top w:val="none" w:sz="0" w:space="0" w:color="auto"/>
        <w:left w:val="none" w:sz="0" w:space="0" w:color="auto"/>
        <w:bottom w:val="none" w:sz="0" w:space="0" w:color="auto"/>
        <w:right w:val="none" w:sz="0" w:space="0" w:color="auto"/>
      </w:divBdr>
    </w:div>
    <w:div w:id="341590698">
      <w:bodyDiv w:val="1"/>
      <w:marLeft w:val="0"/>
      <w:marRight w:val="0"/>
      <w:marTop w:val="0"/>
      <w:marBottom w:val="0"/>
      <w:divBdr>
        <w:top w:val="none" w:sz="0" w:space="0" w:color="auto"/>
        <w:left w:val="none" w:sz="0" w:space="0" w:color="auto"/>
        <w:bottom w:val="none" w:sz="0" w:space="0" w:color="auto"/>
        <w:right w:val="none" w:sz="0" w:space="0" w:color="auto"/>
      </w:divBdr>
      <w:divsChild>
        <w:div w:id="18315583">
          <w:marLeft w:val="0"/>
          <w:marRight w:val="0"/>
          <w:marTop w:val="0"/>
          <w:marBottom w:val="0"/>
          <w:divBdr>
            <w:top w:val="none" w:sz="0" w:space="0" w:color="auto"/>
            <w:left w:val="none" w:sz="0" w:space="0" w:color="auto"/>
            <w:bottom w:val="none" w:sz="0" w:space="0" w:color="auto"/>
            <w:right w:val="none" w:sz="0" w:space="0" w:color="auto"/>
          </w:divBdr>
          <w:divsChild>
            <w:div w:id="967472046">
              <w:marLeft w:val="0"/>
              <w:marRight w:val="0"/>
              <w:marTop w:val="0"/>
              <w:marBottom w:val="0"/>
              <w:divBdr>
                <w:top w:val="none" w:sz="0" w:space="0" w:color="auto"/>
                <w:left w:val="none" w:sz="0" w:space="0" w:color="auto"/>
                <w:bottom w:val="none" w:sz="0" w:space="0" w:color="auto"/>
                <w:right w:val="none" w:sz="0" w:space="0" w:color="auto"/>
              </w:divBdr>
              <w:divsChild>
                <w:div w:id="747729165">
                  <w:marLeft w:val="0"/>
                  <w:marRight w:val="0"/>
                  <w:marTop w:val="0"/>
                  <w:marBottom w:val="0"/>
                  <w:divBdr>
                    <w:top w:val="none" w:sz="0" w:space="0" w:color="auto"/>
                    <w:left w:val="none" w:sz="0" w:space="0" w:color="auto"/>
                    <w:bottom w:val="none" w:sz="0" w:space="0" w:color="auto"/>
                    <w:right w:val="none" w:sz="0" w:space="0" w:color="auto"/>
                  </w:divBdr>
                  <w:divsChild>
                    <w:div w:id="14946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0368">
      <w:bodyDiv w:val="1"/>
      <w:marLeft w:val="0"/>
      <w:marRight w:val="0"/>
      <w:marTop w:val="0"/>
      <w:marBottom w:val="0"/>
      <w:divBdr>
        <w:top w:val="none" w:sz="0" w:space="0" w:color="auto"/>
        <w:left w:val="none" w:sz="0" w:space="0" w:color="auto"/>
        <w:bottom w:val="none" w:sz="0" w:space="0" w:color="auto"/>
        <w:right w:val="none" w:sz="0" w:space="0" w:color="auto"/>
      </w:divBdr>
    </w:div>
    <w:div w:id="543758493">
      <w:bodyDiv w:val="1"/>
      <w:marLeft w:val="0"/>
      <w:marRight w:val="0"/>
      <w:marTop w:val="0"/>
      <w:marBottom w:val="0"/>
      <w:divBdr>
        <w:top w:val="none" w:sz="0" w:space="0" w:color="auto"/>
        <w:left w:val="none" w:sz="0" w:space="0" w:color="auto"/>
        <w:bottom w:val="none" w:sz="0" w:space="0" w:color="auto"/>
        <w:right w:val="none" w:sz="0" w:space="0" w:color="auto"/>
      </w:divBdr>
      <w:divsChild>
        <w:div w:id="1467893702">
          <w:marLeft w:val="0"/>
          <w:marRight w:val="0"/>
          <w:marTop w:val="0"/>
          <w:marBottom w:val="0"/>
          <w:divBdr>
            <w:top w:val="none" w:sz="0" w:space="0" w:color="auto"/>
            <w:left w:val="none" w:sz="0" w:space="0" w:color="auto"/>
            <w:bottom w:val="none" w:sz="0" w:space="0" w:color="auto"/>
            <w:right w:val="none" w:sz="0" w:space="0" w:color="auto"/>
          </w:divBdr>
          <w:divsChild>
            <w:div w:id="427429868">
              <w:marLeft w:val="0"/>
              <w:marRight w:val="0"/>
              <w:marTop w:val="0"/>
              <w:marBottom w:val="0"/>
              <w:divBdr>
                <w:top w:val="none" w:sz="0" w:space="0" w:color="auto"/>
                <w:left w:val="none" w:sz="0" w:space="0" w:color="auto"/>
                <w:bottom w:val="none" w:sz="0" w:space="0" w:color="auto"/>
                <w:right w:val="none" w:sz="0" w:space="0" w:color="auto"/>
              </w:divBdr>
              <w:divsChild>
                <w:div w:id="7390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9283">
      <w:bodyDiv w:val="1"/>
      <w:marLeft w:val="0"/>
      <w:marRight w:val="0"/>
      <w:marTop w:val="0"/>
      <w:marBottom w:val="0"/>
      <w:divBdr>
        <w:top w:val="none" w:sz="0" w:space="0" w:color="auto"/>
        <w:left w:val="none" w:sz="0" w:space="0" w:color="auto"/>
        <w:bottom w:val="none" w:sz="0" w:space="0" w:color="auto"/>
        <w:right w:val="none" w:sz="0" w:space="0" w:color="auto"/>
      </w:divBdr>
    </w:div>
    <w:div w:id="628896210">
      <w:bodyDiv w:val="1"/>
      <w:marLeft w:val="0"/>
      <w:marRight w:val="0"/>
      <w:marTop w:val="0"/>
      <w:marBottom w:val="0"/>
      <w:divBdr>
        <w:top w:val="none" w:sz="0" w:space="0" w:color="auto"/>
        <w:left w:val="none" w:sz="0" w:space="0" w:color="auto"/>
        <w:bottom w:val="none" w:sz="0" w:space="0" w:color="auto"/>
        <w:right w:val="none" w:sz="0" w:space="0" w:color="auto"/>
      </w:divBdr>
    </w:div>
    <w:div w:id="805437529">
      <w:bodyDiv w:val="1"/>
      <w:marLeft w:val="0"/>
      <w:marRight w:val="0"/>
      <w:marTop w:val="0"/>
      <w:marBottom w:val="0"/>
      <w:divBdr>
        <w:top w:val="none" w:sz="0" w:space="0" w:color="auto"/>
        <w:left w:val="none" w:sz="0" w:space="0" w:color="auto"/>
        <w:bottom w:val="none" w:sz="0" w:space="0" w:color="auto"/>
        <w:right w:val="none" w:sz="0" w:space="0" w:color="auto"/>
      </w:divBdr>
      <w:divsChild>
        <w:div w:id="878008604">
          <w:marLeft w:val="0"/>
          <w:marRight w:val="0"/>
          <w:marTop w:val="0"/>
          <w:marBottom w:val="0"/>
          <w:divBdr>
            <w:top w:val="none" w:sz="0" w:space="0" w:color="auto"/>
            <w:left w:val="none" w:sz="0" w:space="0" w:color="auto"/>
            <w:bottom w:val="none" w:sz="0" w:space="0" w:color="auto"/>
            <w:right w:val="none" w:sz="0" w:space="0" w:color="auto"/>
          </w:divBdr>
          <w:divsChild>
            <w:div w:id="501700605">
              <w:marLeft w:val="0"/>
              <w:marRight w:val="0"/>
              <w:marTop w:val="0"/>
              <w:marBottom w:val="0"/>
              <w:divBdr>
                <w:top w:val="none" w:sz="0" w:space="0" w:color="auto"/>
                <w:left w:val="none" w:sz="0" w:space="0" w:color="auto"/>
                <w:bottom w:val="none" w:sz="0" w:space="0" w:color="auto"/>
                <w:right w:val="none" w:sz="0" w:space="0" w:color="auto"/>
              </w:divBdr>
              <w:divsChild>
                <w:div w:id="1308775954">
                  <w:marLeft w:val="0"/>
                  <w:marRight w:val="0"/>
                  <w:marTop w:val="0"/>
                  <w:marBottom w:val="0"/>
                  <w:divBdr>
                    <w:top w:val="none" w:sz="0" w:space="0" w:color="auto"/>
                    <w:left w:val="none" w:sz="0" w:space="0" w:color="auto"/>
                    <w:bottom w:val="none" w:sz="0" w:space="0" w:color="auto"/>
                    <w:right w:val="none" w:sz="0" w:space="0" w:color="auto"/>
                  </w:divBdr>
                  <w:divsChild>
                    <w:div w:id="4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359688">
      <w:bodyDiv w:val="1"/>
      <w:marLeft w:val="0"/>
      <w:marRight w:val="0"/>
      <w:marTop w:val="0"/>
      <w:marBottom w:val="0"/>
      <w:divBdr>
        <w:top w:val="none" w:sz="0" w:space="0" w:color="auto"/>
        <w:left w:val="none" w:sz="0" w:space="0" w:color="auto"/>
        <w:bottom w:val="none" w:sz="0" w:space="0" w:color="auto"/>
        <w:right w:val="none" w:sz="0" w:space="0" w:color="auto"/>
      </w:divBdr>
    </w:div>
    <w:div w:id="890271031">
      <w:bodyDiv w:val="1"/>
      <w:marLeft w:val="0"/>
      <w:marRight w:val="0"/>
      <w:marTop w:val="0"/>
      <w:marBottom w:val="0"/>
      <w:divBdr>
        <w:top w:val="none" w:sz="0" w:space="0" w:color="auto"/>
        <w:left w:val="none" w:sz="0" w:space="0" w:color="auto"/>
        <w:bottom w:val="none" w:sz="0" w:space="0" w:color="auto"/>
        <w:right w:val="none" w:sz="0" w:space="0" w:color="auto"/>
      </w:divBdr>
      <w:divsChild>
        <w:div w:id="1629552955">
          <w:marLeft w:val="0"/>
          <w:marRight w:val="0"/>
          <w:marTop w:val="0"/>
          <w:marBottom w:val="0"/>
          <w:divBdr>
            <w:top w:val="none" w:sz="0" w:space="0" w:color="auto"/>
            <w:left w:val="none" w:sz="0" w:space="0" w:color="auto"/>
            <w:bottom w:val="none" w:sz="0" w:space="0" w:color="auto"/>
            <w:right w:val="none" w:sz="0" w:space="0" w:color="auto"/>
          </w:divBdr>
          <w:divsChild>
            <w:div w:id="1813984863">
              <w:marLeft w:val="0"/>
              <w:marRight w:val="0"/>
              <w:marTop w:val="0"/>
              <w:marBottom w:val="0"/>
              <w:divBdr>
                <w:top w:val="none" w:sz="0" w:space="0" w:color="auto"/>
                <w:left w:val="none" w:sz="0" w:space="0" w:color="auto"/>
                <w:bottom w:val="none" w:sz="0" w:space="0" w:color="auto"/>
                <w:right w:val="none" w:sz="0" w:space="0" w:color="auto"/>
              </w:divBdr>
              <w:divsChild>
                <w:div w:id="15112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71627">
      <w:bodyDiv w:val="1"/>
      <w:marLeft w:val="0"/>
      <w:marRight w:val="0"/>
      <w:marTop w:val="0"/>
      <w:marBottom w:val="0"/>
      <w:divBdr>
        <w:top w:val="none" w:sz="0" w:space="0" w:color="auto"/>
        <w:left w:val="none" w:sz="0" w:space="0" w:color="auto"/>
        <w:bottom w:val="none" w:sz="0" w:space="0" w:color="auto"/>
        <w:right w:val="none" w:sz="0" w:space="0" w:color="auto"/>
      </w:divBdr>
      <w:divsChild>
        <w:div w:id="715279884">
          <w:marLeft w:val="0"/>
          <w:marRight w:val="0"/>
          <w:marTop w:val="0"/>
          <w:marBottom w:val="0"/>
          <w:divBdr>
            <w:top w:val="none" w:sz="0" w:space="0" w:color="auto"/>
            <w:left w:val="none" w:sz="0" w:space="0" w:color="auto"/>
            <w:bottom w:val="none" w:sz="0" w:space="0" w:color="auto"/>
            <w:right w:val="none" w:sz="0" w:space="0" w:color="auto"/>
          </w:divBdr>
          <w:divsChild>
            <w:div w:id="921374942">
              <w:marLeft w:val="0"/>
              <w:marRight w:val="0"/>
              <w:marTop w:val="0"/>
              <w:marBottom w:val="0"/>
              <w:divBdr>
                <w:top w:val="none" w:sz="0" w:space="0" w:color="auto"/>
                <w:left w:val="none" w:sz="0" w:space="0" w:color="auto"/>
                <w:bottom w:val="none" w:sz="0" w:space="0" w:color="auto"/>
                <w:right w:val="none" w:sz="0" w:space="0" w:color="auto"/>
              </w:divBdr>
              <w:divsChild>
                <w:div w:id="18177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472064">
      <w:bodyDiv w:val="1"/>
      <w:marLeft w:val="0"/>
      <w:marRight w:val="0"/>
      <w:marTop w:val="0"/>
      <w:marBottom w:val="0"/>
      <w:divBdr>
        <w:top w:val="none" w:sz="0" w:space="0" w:color="auto"/>
        <w:left w:val="none" w:sz="0" w:space="0" w:color="auto"/>
        <w:bottom w:val="none" w:sz="0" w:space="0" w:color="auto"/>
        <w:right w:val="none" w:sz="0" w:space="0" w:color="auto"/>
      </w:divBdr>
      <w:divsChild>
        <w:div w:id="1237476971">
          <w:marLeft w:val="0"/>
          <w:marRight w:val="0"/>
          <w:marTop w:val="0"/>
          <w:marBottom w:val="0"/>
          <w:divBdr>
            <w:top w:val="none" w:sz="0" w:space="0" w:color="auto"/>
            <w:left w:val="none" w:sz="0" w:space="0" w:color="auto"/>
            <w:bottom w:val="none" w:sz="0" w:space="0" w:color="auto"/>
            <w:right w:val="none" w:sz="0" w:space="0" w:color="auto"/>
          </w:divBdr>
          <w:divsChild>
            <w:div w:id="1308895196">
              <w:marLeft w:val="0"/>
              <w:marRight w:val="0"/>
              <w:marTop w:val="0"/>
              <w:marBottom w:val="0"/>
              <w:divBdr>
                <w:top w:val="none" w:sz="0" w:space="0" w:color="auto"/>
                <w:left w:val="none" w:sz="0" w:space="0" w:color="auto"/>
                <w:bottom w:val="none" w:sz="0" w:space="0" w:color="auto"/>
                <w:right w:val="none" w:sz="0" w:space="0" w:color="auto"/>
              </w:divBdr>
              <w:divsChild>
                <w:div w:id="1964771861">
                  <w:marLeft w:val="0"/>
                  <w:marRight w:val="0"/>
                  <w:marTop w:val="0"/>
                  <w:marBottom w:val="0"/>
                  <w:divBdr>
                    <w:top w:val="none" w:sz="0" w:space="0" w:color="auto"/>
                    <w:left w:val="none" w:sz="0" w:space="0" w:color="auto"/>
                    <w:bottom w:val="none" w:sz="0" w:space="0" w:color="auto"/>
                    <w:right w:val="none" w:sz="0" w:space="0" w:color="auto"/>
                  </w:divBdr>
                  <w:divsChild>
                    <w:div w:id="6011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48035">
      <w:bodyDiv w:val="1"/>
      <w:marLeft w:val="0"/>
      <w:marRight w:val="0"/>
      <w:marTop w:val="0"/>
      <w:marBottom w:val="0"/>
      <w:divBdr>
        <w:top w:val="none" w:sz="0" w:space="0" w:color="auto"/>
        <w:left w:val="none" w:sz="0" w:space="0" w:color="auto"/>
        <w:bottom w:val="none" w:sz="0" w:space="0" w:color="auto"/>
        <w:right w:val="none" w:sz="0" w:space="0" w:color="auto"/>
      </w:divBdr>
      <w:divsChild>
        <w:div w:id="559481868">
          <w:marLeft w:val="0"/>
          <w:marRight w:val="0"/>
          <w:marTop w:val="0"/>
          <w:marBottom w:val="0"/>
          <w:divBdr>
            <w:top w:val="none" w:sz="0" w:space="0" w:color="auto"/>
            <w:left w:val="none" w:sz="0" w:space="0" w:color="auto"/>
            <w:bottom w:val="none" w:sz="0" w:space="0" w:color="auto"/>
            <w:right w:val="none" w:sz="0" w:space="0" w:color="auto"/>
          </w:divBdr>
          <w:divsChild>
            <w:div w:id="210577415">
              <w:marLeft w:val="0"/>
              <w:marRight w:val="0"/>
              <w:marTop w:val="0"/>
              <w:marBottom w:val="0"/>
              <w:divBdr>
                <w:top w:val="none" w:sz="0" w:space="0" w:color="auto"/>
                <w:left w:val="none" w:sz="0" w:space="0" w:color="auto"/>
                <w:bottom w:val="none" w:sz="0" w:space="0" w:color="auto"/>
                <w:right w:val="none" w:sz="0" w:space="0" w:color="auto"/>
              </w:divBdr>
              <w:divsChild>
                <w:div w:id="1264415442">
                  <w:marLeft w:val="0"/>
                  <w:marRight w:val="0"/>
                  <w:marTop w:val="0"/>
                  <w:marBottom w:val="0"/>
                  <w:divBdr>
                    <w:top w:val="none" w:sz="0" w:space="0" w:color="auto"/>
                    <w:left w:val="none" w:sz="0" w:space="0" w:color="auto"/>
                    <w:bottom w:val="none" w:sz="0" w:space="0" w:color="auto"/>
                    <w:right w:val="none" w:sz="0" w:space="0" w:color="auto"/>
                  </w:divBdr>
                  <w:divsChild>
                    <w:div w:id="18204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584034">
      <w:bodyDiv w:val="1"/>
      <w:marLeft w:val="0"/>
      <w:marRight w:val="0"/>
      <w:marTop w:val="0"/>
      <w:marBottom w:val="0"/>
      <w:divBdr>
        <w:top w:val="none" w:sz="0" w:space="0" w:color="auto"/>
        <w:left w:val="none" w:sz="0" w:space="0" w:color="auto"/>
        <w:bottom w:val="none" w:sz="0" w:space="0" w:color="auto"/>
        <w:right w:val="none" w:sz="0" w:space="0" w:color="auto"/>
      </w:divBdr>
      <w:divsChild>
        <w:div w:id="1759138169">
          <w:marLeft w:val="0"/>
          <w:marRight w:val="0"/>
          <w:marTop w:val="0"/>
          <w:marBottom w:val="0"/>
          <w:divBdr>
            <w:top w:val="none" w:sz="0" w:space="0" w:color="auto"/>
            <w:left w:val="none" w:sz="0" w:space="0" w:color="auto"/>
            <w:bottom w:val="none" w:sz="0" w:space="0" w:color="auto"/>
            <w:right w:val="none" w:sz="0" w:space="0" w:color="auto"/>
          </w:divBdr>
          <w:divsChild>
            <w:div w:id="910580795">
              <w:marLeft w:val="0"/>
              <w:marRight w:val="0"/>
              <w:marTop w:val="0"/>
              <w:marBottom w:val="0"/>
              <w:divBdr>
                <w:top w:val="none" w:sz="0" w:space="0" w:color="auto"/>
                <w:left w:val="none" w:sz="0" w:space="0" w:color="auto"/>
                <w:bottom w:val="none" w:sz="0" w:space="0" w:color="auto"/>
                <w:right w:val="none" w:sz="0" w:space="0" w:color="auto"/>
              </w:divBdr>
              <w:divsChild>
                <w:div w:id="1807506039">
                  <w:marLeft w:val="0"/>
                  <w:marRight w:val="0"/>
                  <w:marTop w:val="0"/>
                  <w:marBottom w:val="0"/>
                  <w:divBdr>
                    <w:top w:val="none" w:sz="0" w:space="0" w:color="auto"/>
                    <w:left w:val="none" w:sz="0" w:space="0" w:color="auto"/>
                    <w:bottom w:val="none" w:sz="0" w:space="0" w:color="auto"/>
                    <w:right w:val="none" w:sz="0" w:space="0" w:color="auto"/>
                  </w:divBdr>
                  <w:divsChild>
                    <w:div w:id="2094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43566">
      <w:bodyDiv w:val="1"/>
      <w:marLeft w:val="0"/>
      <w:marRight w:val="0"/>
      <w:marTop w:val="0"/>
      <w:marBottom w:val="0"/>
      <w:divBdr>
        <w:top w:val="none" w:sz="0" w:space="0" w:color="auto"/>
        <w:left w:val="none" w:sz="0" w:space="0" w:color="auto"/>
        <w:bottom w:val="none" w:sz="0" w:space="0" w:color="auto"/>
        <w:right w:val="none" w:sz="0" w:space="0" w:color="auto"/>
      </w:divBdr>
      <w:divsChild>
        <w:div w:id="651520666">
          <w:marLeft w:val="0"/>
          <w:marRight w:val="0"/>
          <w:marTop w:val="0"/>
          <w:marBottom w:val="0"/>
          <w:divBdr>
            <w:top w:val="none" w:sz="0" w:space="0" w:color="auto"/>
            <w:left w:val="none" w:sz="0" w:space="0" w:color="auto"/>
            <w:bottom w:val="none" w:sz="0" w:space="0" w:color="auto"/>
            <w:right w:val="none" w:sz="0" w:space="0" w:color="auto"/>
          </w:divBdr>
          <w:divsChild>
            <w:div w:id="1122990781">
              <w:marLeft w:val="0"/>
              <w:marRight w:val="0"/>
              <w:marTop w:val="0"/>
              <w:marBottom w:val="0"/>
              <w:divBdr>
                <w:top w:val="none" w:sz="0" w:space="0" w:color="auto"/>
                <w:left w:val="none" w:sz="0" w:space="0" w:color="auto"/>
                <w:bottom w:val="none" w:sz="0" w:space="0" w:color="auto"/>
                <w:right w:val="none" w:sz="0" w:space="0" w:color="auto"/>
              </w:divBdr>
              <w:divsChild>
                <w:div w:id="1987398426">
                  <w:marLeft w:val="0"/>
                  <w:marRight w:val="0"/>
                  <w:marTop w:val="0"/>
                  <w:marBottom w:val="0"/>
                  <w:divBdr>
                    <w:top w:val="none" w:sz="0" w:space="0" w:color="auto"/>
                    <w:left w:val="none" w:sz="0" w:space="0" w:color="auto"/>
                    <w:bottom w:val="none" w:sz="0" w:space="0" w:color="auto"/>
                    <w:right w:val="none" w:sz="0" w:space="0" w:color="auto"/>
                  </w:divBdr>
                </w:div>
              </w:divsChild>
            </w:div>
            <w:div w:id="496188506">
              <w:marLeft w:val="0"/>
              <w:marRight w:val="0"/>
              <w:marTop w:val="0"/>
              <w:marBottom w:val="0"/>
              <w:divBdr>
                <w:top w:val="none" w:sz="0" w:space="0" w:color="auto"/>
                <w:left w:val="none" w:sz="0" w:space="0" w:color="auto"/>
                <w:bottom w:val="none" w:sz="0" w:space="0" w:color="auto"/>
                <w:right w:val="none" w:sz="0" w:space="0" w:color="auto"/>
              </w:divBdr>
              <w:divsChild>
                <w:div w:id="5184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2899">
      <w:bodyDiv w:val="1"/>
      <w:marLeft w:val="0"/>
      <w:marRight w:val="0"/>
      <w:marTop w:val="0"/>
      <w:marBottom w:val="0"/>
      <w:divBdr>
        <w:top w:val="none" w:sz="0" w:space="0" w:color="auto"/>
        <w:left w:val="none" w:sz="0" w:space="0" w:color="auto"/>
        <w:bottom w:val="none" w:sz="0" w:space="0" w:color="auto"/>
        <w:right w:val="none" w:sz="0" w:space="0" w:color="auto"/>
      </w:divBdr>
    </w:div>
    <w:div w:id="1148672507">
      <w:bodyDiv w:val="1"/>
      <w:marLeft w:val="0"/>
      <w:marRight w:val="0"/>
      <w:marTop w:val="0"/>
      <w:marBottom w:val="0"/>
      <w:divBdr>
        <w:top w:val="none" w:sz="0" w:space="0" w:color="auto"/>
        <w:left w:val="none" w:sz="0" w:space="0" w:color="auto"/>
        <w:bottom w:val="none" w:sz="0" w:space="0" w:color="auto"/>
        <w:right w:val="none" w:sz="0" w:space="0" w:color="auto"/>
      </w:divBdr>
    </w:div>
    <w:div w:id="1208378174">
      <w:bodyDiv w:val="1"/>
      <w:marLeft w:val="0"/>
      <w:marRight w:val="0"/>
      <w:marTop w:val="0"/>
      <w:marBottom w:val="0"/>
      <w:divBdr>
        <w:top w:val="none" w:sz="0" w:space="0" w:color="auto"/>
        <w:left w:val="none" w:sz="0" w:space="0" w:color="auto"/>
        <w:bottom w:val="none" w:sz="0" w:space="0" w:color="auto"/>
        <w:right w:val="none" w:sz="0" w:space="0" w:color="auto"/>
      </w:divBdr>
    </w:div>
    <w:div w:id="1249147633">
      <w:bodyDiv w:val="1"/>
      <w:marLeft w:val="0"/>
      <w:marRight w:val="0"/>
      <w:marTop w:val="0"/>
      <w:marBottom w:val="0"/>
      <w:divBdr>
        <w:top w:val="none" w:sz="0" w:space="0" w:color="auto"/>
        <w:left w:val="none" w:sz="0" w:space="0" w:color="auto"/>
        <w:bottom w:val="none" w:sz="0" w:space="0" w:color="auto"/>
        <w:right w:val="none" w:sz="0" w:space="0" w:color="auto"/>
      </w:divBdr>
      <w:divsChild>
        <w:div w:id="933973760">
          <w:marLeft w:val="0"/>
          <w:marRight w:val="0"/>
          <w:marTop w:val="0"/>
          <w:marBottom w:val="0"/>
          <w:divBdr>
            <w:top w:val="none" w:sz="0" w:space="0" w:color="auto"/>
            <w:left w:val="none" w:sz="0" w:space="0" w:color="auto"/>
            <w:bottom w:val="none" w:sz="0" w:space="0" w:color="auto"/>
            <w:right w:val="none" w:sz="0" w:space="0" w:color="auto"/>
          </w:divBdr>
          <w:divsChild>
            <w:div w:id="1824930105">
              <w:marLeft w:val="0"/>
              <w:marRight w:val="0"/>
              <w:marTop w:val="0"/>
              <w:marBottom w:val="0"/>
              <w:divBdr>
                <w:top w:val="none" w:sz="0" w:space="0" w:color="auto"/>
                <w:left w:val="none" w:sz="0" w:space="0" w:color="auto"/>
                <w:bottom w:val="none" w:sz="0" w:space="0" w:color="auto"/>
                <w:right w:val="none" w:sz="0" w:space="0" w:color="auto"/>
              </w:divBdr>
              <w:divsChild>
                <w:div w:id="69928906">
                  <w:marLeft w:val="0"/>
                  <w:marRight w:val="0"/>
                  <w:marTop w:val="0"/>
                  <w:marBottom w:val="0"/>
                  <w:divBdr>
                    <w:top w:val="none" w:sz="0" w:space="0" w:color="auto"/>
                    <w:left w:val="none" w:sz="0" w:space="0" w:color="auto"/>
                    <w:bottom w:val="none" w:sz="0" w:space="0" w:color="auto"/>
                    <w:right w:val="none" w:sz="0" w:space="0" w:color="auto"/>
                  </w:divBdr>
                </w:div>
              </w:divsChild>
            </w:div>
            <w:div w:id="1640915485">
              <w:marLeft w:val="0"/>
              <w:marRight w:val="0"/>
              <w:marTop w:val="0"/>
              <w:marBottom w:val="0"/>
              <w:divBdr>
                <w:top w:val="none" w:sz="0" w:space="0" w:color="auto"/>
                <w:left w:val="none" w:sz="0" w:space="0" w:color="auto"/>
                <w:bottom w:val="none" w:sz="0" w:space="0" w:color="auto"/>
                <w:right w:val="none" w:sz="0" w:space="0" w:color="auto"/>
              </w:divBdr>
              <w:divsChild>
                <w:div w:id="14621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69131">
      <w:bodyDiv w:val="1"/>
      <w:marLeft w:val="0"/>
      <w:marRight w:val="0"/>
      <w:marTop w:val="0"/>
      <w:marBottom w:val="0"/>
      <w:divBdr>
        <w:top w:val="none" w:sz="0" w:space="0" w:color="auto"/>
        <w:left w:val="none" w:sz="0" w:space="0" w:color="auto"/>
        <w:bottom w:val="none" w:sz="0" w:space="0" w:color="auto"/>
        <w:right w:val="none" w:sz="0" w:space="0" w:color="auto"/>
      </w:divBdr>
      <w:divsChild>
        <w:div w:id="335305333">
          <w:marLeft w:val="0"/>
          <w:marRight w:val="0"/>
          <w:marTop w:val="0"/>
          <w:marBottom w:val="0"/>
          <w:divBdr>
            <w:top w:val="none" w:sz="0" w:space="0" w:color="auto"/>
            <w:left w:val="none" w:sz="0" w:space="0" w:color="auto"/>
            <w:bottom w:val="none" w:sz="0" w:space="0" w:color="auto"/>
            <w:right w:val="none" w:sz="0" w:space="0" w:color="auto"/>
          </w:divBdr>
          <w:divsChild>
            <w:div w:id="1790666463">
              <w:marLeft w:val="0"/>
              <w:marRight w:val="0"/>
              <w:marTop w:val="0"/>
              <w:marBottom w:val="0"/>
              <w:divBdr>
                <w:top w:val="none" w:sz="0" w:space="0" w:color="auto"/>
                <w:left w:val="none" w:sz="0" w:space="0" w:color="auto"/>
                <w:bottom w:val="none" w:sz="0" w:space="0" w:color="auto"/>
                <w:right w:val="none" w:sz="0" w:space="0" w:color="auto"/>
              </w:divBdr>
              <w:divsChild>
                <w:div w:id="13514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64">
      <w:bodyDiv w:val="1"/>
      <w:marLeft w:val="0"/>
      <w:marRight w:val="0"/>
      <w:marTop w:val="0"/>
      <w:marBottom w:val="0"/>
      <w:divBdr>
        <w:top w:val="none" w:sz="0" w:space="0" w:color="auto"/>
        <w:left w:val="none" w:sz="0" w:space="0" w:color="auto"/>
        <w:bottom w:val="none" w:sz="0" w:space="0" w:color="auto"/>
        <w:right w:val="none" w:sz="0" w:space="0" w:color="auto"/>
      </w:divBdr>
    </w:div>
    <w:div w:id="1598709119">
      <w:bodyDiv w:val="1"/>
      <w:marLeft w:val="0"/>
      <w:marRight w:val="0"/>
      <w:marTop w:val="0"/>
      <w:marBottom w:val="0"/>
      <w:divBdr>
        <w:top w:val="none" w:sz="0" w:space="0" w:color="auto"/>
        <w:left w:val="none" w:sz="0" w:space="0" w:color="auto"/>
        <w:bottom w:val="none" w:sz="0" w:space="0" w:color="auto"/>
        <w:right w:val="none" w:sz="0" w:space="0" w:color="auto"/>
      </w:divBdr>
    </w:div>
    <w:div w:id="1615363027">
      <w:bodyDiv w:val="1"/>
      <w:marLeft w:val="0"/>
      <w:marRight w:val="0"/>
      <w:marTop w:val="0"/>
      <w:marBottom w:val="0"/>
      <w:divBdr>
        <w:top w:val="none" w:sz="0" w:space="0" w:color="auto"/>
        <w:left w:val="none" w:sz="0" w:space="0" w:color="auto"/>
        <w:bottom w:val="none" w:sz="0" w:space="0" w:color="auto"/>
        <w:right w:val="none" w:sz="0" w:space="0" w:color="auto"/>
      </w:divBdr>
      <w:divsChild>
        <w:div w:id="1802646230">
          <w:marLeft w:val="0"/>
          <w:marRight w:val="0"/>
          <w:marTop w:val="0"/>
          <w:marBottom w:val="0"/>
          <w:divBdr>
            <w:top w:val="none" w:sz="0" w:space="0" w:color="auto"/>
            <w:left w:val="none" w:sz="0" w:space="0" w:color="auto"/>
            <w:bottom w:val="none" w:sz="0" w:space="0" w:color="auto"/>
            <w:right w:val="none" w:sz="0" w:space="0" w:color="auto"/>
          </w:divBdr>
          <w:divsChild>
            <w:div w:id="226646185">
              <w:marLeft w:val="0"/>
              <w:marRight w:val="0"/>
              <w:marTop w:val="0"/>
              <w:marBottom w:val="0"/>
              <w:divBdr>
                <w:top w:val="none" w:sz="0" w:space="0" w:color="auto"/>
                <w:left w:val="none" w:sz="0" w:space="0" w:color="auto"/>
                <w:bottom w:val="none" w:sz="0" w:space="0" w:color="auto"/>
                <w:right w:val="none" w:sz="0" w:space="0" w:color="auto"/>
              </w:divBdr>
              <w:divsChild>
                <w:div w:id="354575918">
                  <w:marLeft w:val="0"/>
                  <w:marRight w:val="0"/>
                  <w:marTop w:val="0"/>
                  <w:marBottom w:val="0"/>
                  <w:divBdr>
                    <w:top w:val="none" w:sz="0" w:space="0" w:color="auto"/>
                    <w:left w:val="none" w:sz="0" w:space="0" w:color="auto"/>
                    <w:bottom w:val="none" w:sz="0" w:space="0" w:color="auto"/>
                    <w:right w:val="none" w:sz="0" w:space="0" w:color="auto"/>
                  </w:divBdr>
                  <w:divsChild>
                    <w:div w:id="19157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04033">
      <w:bodyDiv w:val="1"/>
      <w:marLeft w:val="0"/>
      <w:marRight w:val="0"/>
      <w:marTop w:val="0"/>
      <w:marBottom w:val="0"/>
      <w:divBdr>
        <w:top w:val="none" w:sz="0" w:space="0" w:color="auto"/>
        <w:left w:val="none" w:sz="0" w:space="0" w:color="auto"/>
        <w:bottom w:val="none" w:sz="0" w:space="0" w:color="auto"/>
        <w:right w:val="none" w:sz="0" w:space="0" w:color="auto"/>
      </w:divBdr>
    </w:div>
    <w:div w:id="1774932180">
      <w:bodyDiv w:val="1"/>
      <w:marLeft w:val="0"/>
      <w:marRight w:val="0"/>
      <w:marTop w:val="0"/>
      <w:marBottom w:val="0"/>
      <w:divBdr>
        <w:top w:val="none" w:sz="0" w:space="0" w:color="auto"/>
        <w:left w:val="none" w:sz="0" w:space="0" w:color="auto"/>
        <w:bottom w:val="none" w:sz="0" w:space="0" w:color="auto"/>
        <w:right w:val="none" w:sz="0" w:space="0" w:color="auto"/>
      </w:divBdr>
      <w:divsChild>
        <w:div w:id="688025020">
          <w:marLeft w:val="0"/>
          <w:marRight w:val="0"/>
          <w:marTop w:val="0"/>
          <w:marBottom w:val="0"/>
          <w:divBdr>
            <w:top w:val="none" w:sz="0" w:space="0" w:color="auto"/>
            <w:left w:val="none" w:sz="0" w:space="0" w:color="auto"/>
            <w:bottom w:val="none" w:sz="0" w:space="0" w:color="auto"/>
            <w:right w:val="none" w:sz="0" w:space="0" w:color="auto"/>
          </w:divBdr>
          <w:divsChild>
            <w:div w:id="566915498">
              <w:marLeft w:val="0"/>
              <w:marRight w:val="0"/>
              <w:marTop w:val="0"/>
              <w:marBottom w:val="0"/>
              <w:divBdr>
                <w:top w:val="none" w:sz="0" w:space="0" w:color="auto"/>
                <w:left w:val="none" w:sz="0" w:space="0" w:color="auto"/>
                <w:bottom w:val="none" w:sz="0" w:space="0" w:color="auto"/>
                <w:right w:val="none" w:sz="0" w:space="0" w:color="auto"/>
              </w:divBdr>
              <w:divsChild>
                <w:div w:id="1540165477">
                  <w:marLeft w:val="0"/>
                  <w:marRight w:val="0"/>
                  <w:marTop w:val="0"/>
                  <w:marBottom w:val="0"/>
                  <w:divBdr>
                    <w:top w:val="none" w:sz="0" w:space="0" w:color="auto"/>
                    <w:left w:val="none" w:sz="0" w:space="0" w:color="auto"/>
                    <w:bottom w:val="none" w:sz="0" w:space="0" w:color="auto"/>
                    <w:right w:val="none" w:sz="0" w:space="0" w:color="auto"/>
                  </w:divBdr>
                  <w:divsChild>
                    <w:div w:id="3723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42697">
      <w:bodyDiv w:val="1"/>
      <w:marLeft w:val="0"/>
      <w:marRight w:val="0"/>
      <w:marTop w:val="0"/>
      <w:marBottom w:val="0"/>
      <w:divBdr>
        <w:top w:val="none" w:sz="0" w:space="0" w:color="auto"/>
        <w:left w:val="none" w:sz="0" w:space="0" w:color="auto"/>
        <w:bottom w:val="none" w:sz="0" w:space="0" w:color="auto"/>
        <w:right w:val="none" w:sz="0" w:space="0" w:color="auto"/>
      </w:divBdr>
    </w:div>
    <w:div w:id="1884248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1354">
          <w:marLeft w:val="0"/>
          <w:marRight w:val="0"/>
          <w:marTop w:val="0"/>
          <w:marBottom w:val="0"/>
          <w:divBdr>
            <w:top w:val="none" w:sz="0" w:space="0" w:color="auto"/>
            <w:left w:val="none" w:sz="0" w:space="0" w:color="auto"/>
            <w:bottom w:val="none" w:sz="0" w:space="0" w:color="auto"/>
            <w:right w:val="none" w:sz="0" w:space="0" w:color="auto"/>
          </w:divBdr>
          <w:divsChild>
            <w:div w:id="503328073">
              <w:marLeft w:val="0"/>
              <w:marRight w:val="0"/>
              <w:marTop w:val="0"/>
              <w:marBottom w:val="0"/>
              <w:divBdr>
                <w:top w:val="none" w:sz="0" w:space="0" w:color="auto"/>
                <w:left w:val="none" w:sz="0" w:space="0" w:color="auto"/>
                <w:bottom w:val="none" w:sz="0" w:space="0" w:color="auto"/>
                <w:right w:val="none" w:sz="0" w:space="0" w:color="auto"/>
              </w:divBdr>
              <w:divsChild>
                <w:div w:id="1917400605">
                  <w:marLeft w:val="0"/>
                  <w:marRight w:val="0"/>
                  <w:marTop w:val="0"/>
                  <w:marBottom w:val="0"/>
                  <w:divBdr>
                    <w:top w:val="none" w:sz="0" w:space="0" w:color="auto"/>
                    <w:left w:val="none" w:sz="0" w:space="0" w:color="auto"/>
                    <w:bottom w:val="none" w:sz="0" w:space="0" w:color="auto"/>
                    <w:right w:val="none" w:sz="0" w:space="0" w:color="auto"/>
                  </w:divBdr>
                  <w:divsChild>
                    <w:div w:id="740058192">
                      <w:marLeft w:val="0"/>
                      <w:marRight w:val="0"/>
                      <w:marTop w:val="0"/>
                      <w:marBottom w:val="0"/>
                      <w:divBdr>
                        <w:top w:val="none" w:sz="0" w:space="0" w:color="auto"/>
                        <w:left w:val="none" w:sz="0" w:space="0" w:color="auto"/>
                        <w:bottom w:val="none" w:sz="0" w:space="0" w:color="auto"/>
                        <w:right w:val="none" w:sz="0" w:space="0" w:color="auto"/>
                      </w:divBdr>
                    </w:div>
                  </w:divsChild>
                </w:div>
                <w:div w:id="1581256338">
                  <w:marLeft w:val="0"/>
                  <w:marRight w:val="0"/>
                  <w:marTop w:val="0"/>
                  <w:marBottom w:val="0"/>
                  <w:divBdr>
                    <w:top w:val="none" w:sz="0" w:space="0" w:color="auto"/>
                    <w:left w:val="none" w:sz="0" w:space="0" w:color="auto"/>
                    <w:bottom w:val="none" w:sz="0" w:space="0" w:color="auto"/>
                    <w:right w:val="none" w:sz="0" w:space="0" w:color="auto"/>
                  </w:divBdr>
                  <w:divsChild>
                    <w:div w:id="221916649">
                      <w:marLeft w:val="0"/>
                      <w:marRight w:val="0"/>
                      <w:marTop w:val="0"/>
                      <w:marBottom w:val="0"/>
                      <w:divBdr>
                        <w:top w:val="none" w:sz="0" w:space="0" w:color="auto"/>
                        <w:left w:val="none" w:sz="0" w:space="0" w:color="auto"/>
                        <w:bottom w:val="none" w:sz="0" w:space="0" w:color="auto"/>
                        <w:right w:val="none" w:sz="0" w:space="0" w:color="auto"/>
                      </w:divBdr>
                    </w:div>
                  </w:divsChild>
                </w:div>
                <w:div w:id="931740647">
                  <w:marLeft w:val="0"/>
                  <w:marRight w:val="0"/>
                  <w:marTop w:val="0"/>
                  <w:marBottom w:val="0"/>
                  <w:divBdr>
                    <w:top w:val="none" w:sz="0" w:space="0" w:color="auto"/>
                    <w:left w:val="none" w:sz="0" w:space="0" w:color="auto"/>
                    <w:bottom w:val="none" w:sz="0" w:space="0" w:color="auto"/>
                    <w:right w:val="none" w:sz="0" w:space="0" w:color="auto"/>
                  </w:divBdr>
                  <w:divsChild>
                    <w:div w:id="953288409">
                      <w:marLeft w:val="0"/>
                      <w:marRight w:val="0"/>
                      <w:marTop w:val="0"/>
                      <w:marBottom w:val="0"/>
                      <w:divBdr>
                        <w:top w:val="none" w:sz="0" w:space="0" w:color="auto"/>
                        <w:left w:val="none" w:sz="0" w:space="0" w:color="auto"/>
                        <w:bottom w:val="none" w:sz="0" w:space="0" w:color="auto"/>
                        <w:right w:val="none" w:sz="0" w:space="0" w:color="auto"/>
                      </w:divBdr>
                      <w:divsChild>
                        <w:div w:id="20866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640096">
                  <w:marLeft w:val="0"/>
                  <w:marRight w:val="0"/>
                  <w:marTop w:val="0"/>
                  <w:marBottom w:val="0"/>
                  <w:divBdr>
                    <w:top w:val="none" w:sz="0" w:space="0" w:color="auto"/>
                    <w:left w:val="none" w:sz="0" w:space="0" w:color="auto"/>
                    <w:bottom w:val="none" w:sz="0" w:space="0" w:color="auto"/>
                    <w:right w:val="none" w:sz="0" w:space="0" w:color="auto"/>
                  </w:divBdr>
                  <w:divsChild>
                    <w:div w:id="9463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830669">
      <w:bodyDiv w:val="1"/>
      <w:marLeft w:val="0"/>
      <w:marRight w:val="0"/>
      <w:marTop w:val="0"/>
      <w:marBottom w:val="0"/>
      <w:divBdr>
        <w:top w:val="none" w:sz="0" w:space="0" w:color="auto"/>
        <w:left w:val="none" w:sz="0" w:space="0" w:color="auto"/>
        <w:bottom w:val="none" w:sz="0" w:space="0" w:color="auto"/>
        <w:right w:val="none" w:sz="0" w:space="0" w:color="auto"/>
      </w:divBdr>
      <w:divsChild>
        <w:div w:id="1429078993">
          <w:marLeft w:val="0"/>
          <w:marRight w:val="0"/>
          <w:marTop w:val="0"/>
          <w:marBottom w:val="0"/>
          <w:divBdr>
            <w:top w:val="none" w:sz="0" w:space="0" w:color="auto"/>
            <w:left w:val="none" w:sz="0" w:space="0" w:color="auto"/>
            <w:bottom w:val="none" w:sz="0" w:space="0" w:color="auto"/>
            <w:right w:val="none" w:sz="0" w:space="0" w:color="auto"/>
          </w:divBdr>
          <w:divsChild>
            <w:div w:id="744645191">
              <w:marLeft w:val="0"/>
              <w:marRight w:val="0"/>
              <w:marTop w:val="0"/>
              <w:marBottom w:val="0"/>
              <w:divBdr>
                <w:top w:val="none" w:sz="0" w:space="0" w:color="auto"/>
                <w:left w:val="none" w:sz="0" w:space="0" w:color="auto"/>
                <w:bottom w:val="none" w:sz="0" w:space="0" w:color="auto"/>
                <w:right w:val="none" w:sz="0" w:space="0" w:color="auto"/>
              </w:divBdr>
              <w:divsChild>
                <w:div w:id="11689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00231">
      <w:bodyDiv w:val="1"/>
      <w:marLeft w:val="0"/>
      <w:marRight w:val="0"/>
      <w:marTop w:val="0"/>
      <w:marBottom w:val="0"/>
      <w:divBdr>
        <w:top w:val="none" w:sz="0" w:space="0" w:color="auto"/>
        <w:left w:val="none" w:sz="0" w:space="0" w:color="auto"/>
        <w:bottom w:val="none" w:sz="0" w:space="0" w:color="auto"/>
        <w:right w:val="none" w:sz="0" w:space="0" w:color="auto"/>
      </w:divBdr>
    </w:div>
    <w:div w:id="1945724541">
      <w:bodyDiv w:val="1"/>
      <w:marLeft w:val="0"/>
      <w:marRight w:val="0"/>
      <w:marTop w:val="0"/>
      <w:marBottom w:val="0"/>
      <w:divBdr>
        <w:top w:val="none" w:sz="0" w:space="0" w:color="auto"/>
        <w:left w:val="none" w:sz="0" w:space="0" w:color="auto"/>
        <w:bottom w:val="none" w:sz="0" w:space="0" w:color="auto"/>
        <w:right w:val="none" w:sz="0" w:space="0" w:color="auto"/>
      </w:divBdr>
    </w:div>
    <w:div w:id="1964191827">
      <w:bodyDiv w:val="1"/>
      <w:marLeft w:val="0"/>
      <w:marRight w:val="0"/>
      <w:marTop w:val="0"/>
      <w:marBottom w:val="0"/>
      <w:divBdr>
        <w:top w:val="none" w:sz="0" w:space="0" w:color="auto"/>
        <w:left w:val="none" w:sz="0" w:space="0" w:color="auto"/>
        <w:bottom w:val="none" w:sz="0" w:space="0" w:color="auto"/>
        <w:right w:val="none" w:sz="0" w:space="0" w:color="auto"/>
      </w:divBdr>
    </w:div>
    <w:div w:id="207096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286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cionpublica.gov.co/eva/gestornormativo/norma.php?i=6286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uncionpublica.gov.co/eva/gestornormativo/norma.php?i=62866"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62866"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2234</Words>
  <Characters>12287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MERCADEO</dc:creator>
  <cp:lastModifiedBy>Maria Eugenia Ceballos Salinas</cp:lastModifiedBy>
  <cp:revision>3</cp:revision>
  <cp:lastPrinted>2023-01-31T20:46:00Z</cp:lastPrinted>
  <dcterms:created xsi:type="dcterms:W3CDTF">2026-01-14T19:44:00Z</dcterms:created>
  <dcterms:modified xsi:type="dcterms:W3CDTF">2026-01-14T19:47:00Z</dcterms:modified>
</cp:coreProperties>
</file>